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81267">
      <w:pPr>
        <w:pStyle w:val="21"/>
        <w:keepNext w:val="0"/>
        <w:keepLines w:val="0"/>
        <w:pageBreakBefore w:val="0"/>
        <w:widowControl w:val="0"/>
        <w:kinsoku/>
        <w:autoSpaceDE/>
        <w:autoSpaceDN/>
        <w:bidi w:val="0"/>
        <w:ind w:firstLine="0"/>
        <w:textAlignment w:val="auto"/>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附件1</w:t>
      </w:r>
    </w:p>
    <w:p w14:paraId="453220B2">
      <w:pPr>
        <w:pStyle w:val="5"/>
        <w:keepNext w:val="0"/>
        <w:keepLines w:val="0"/>
        <w:pageBreakBefore w:val="0"/>
        <w:widowControl w:val="0"/>
        <w:kinsoku/>
        <w:autoSpaceDE/>
        <w:autoSpaceDN/>
        <w:bidi w:val="0"/>
        <w:ind w:firstLine="0" w:firstLineChars="0"/>
        <w:jc w:val="center"/>
        <w:textAlignment w:val="auto"/>
        <w:rPr>
          <w:rFonts w:hint="eastAsia" w:ascii="方正小标宋_GBK" w:hAnsi="方正小标宋_GBK" w:eastAsia="方正小标宋_GBK" w:cs="方正小标宋_GBK"/>
          <w:b/>
          <w:color w:val="000000" w:themeColor="text1"/>
          <w:sz w:val="44"/>
          <w:szCs w:val="44"/>
          <w:lang w:eastAsia="zh-CN"/>
          <w14:textFill>
            <w14:solidFill>
              <w14:schemeClr w14:val="tx1"/>
            </w14:solidFill>
          </w14:textFill>
        </w:rPr>
      </w:pPr>
      <w:bookmarkStart w:id="28" w:name="_GoBack"/>
      <w:r>
        <w:rPr>
          <w:rFonts w:hint="eastAsia" w:ascii="方正小标宋_GBK" w:hAnsi="方正小标宋_GBK" w:eastAsia="方正小标宋_GBK" w:cs="方正小标宋_GBK"/>
          <w:b/>
          <w:color w:val="000000" w:themeColor="text1"/>
          <w:sz w:val="44"/>
          <w:szCs w:val="44"/>
          <w14:textFill>
            <w14:solidFill>
              <w14:schemeClr w14:val="tx1"/>
            </w14:solidFill>
          </w14:textFill>
        </w:rPr>
        <w:t>四川省种子独角兽企业备案申报</w:t>
      </w:r>
      <w:r>
        <w:rPr>
          <w:rFonts w:hint="eastAsia" w:ascii="方正小标宋_GBK" w:hAnsi="方正小标宋_GBK" w:eastAsia="方正小标宋_GBK" w:cs="方正小标宋_GBK"/>
          <w:b/>
          <w:color w:val="000000" w:themeColor="text1"/>
          <w:sz w:val="44"/>
          <w:szCs w:val="44"/>
          <w:lang w:val="en-US" w:eastAsia="zh-CN"/>
          <w14:textFill>
            <w14:solidFill>
              <w14:schemeClr w14:val="tx1"/>
            </w14:solidFill>
          </w14:textFill>
        </w:rPr>
        <w:t>书</w:t>
      </w:r>
    </w:p>
    <w:bookmarkEnd w:id="28"/>
    <w:p w14:paraId="67FEA820">
      <w:pPr>
        <w:keepNext w:val="0"/>
        <w:keepLines w:val="0"/>
        <w:pageBreakBefore w:val="0"/>
        <w:widowControl w:val="0"/>
        <w:kinsoku/>
        <w:autoSpaceDE/>
        <w:autoSpaceDN/>
        <w:bidi w:val="0"/>
        <w:spacing w:after="289" w:afterLines="50"/>
        <w:ind w:left="-215" w:leftChars="-95" w:right="-303" w:rightChars="-96" w:hanging="85" w:hangingChars="27"/>
        <w:jc w:val="center"/>
        <w:textAlignment w:val="auto"/>
        <w:outlineLvl w:val="0"/>
        <w:rPr>
          <w:rFonts w:hint="eastAsia" w:ascii="楷体_GB2312" w:hAnsi="楷体_GB2312" w:eastAsia="楷体_GB2312" w:cs="楷体_GB2312"/>
          <w:bCs/>
          <w:color w:val="000000" w:themeColor="text1"/>
          <w:szCs w:val="32"/>
          <w14:textFill>
            <w14:solidFill>
              <w14:schemeClr w14:val="tx1"/>
            </w14:solidFill>
          </w14:textFill>
        </w:rPr>
      </w:pPr>
      <w:r>
        <w:rPr>
          <w:rFonts w:hint="eastAsia" w:ascii="楷体_GB2312" w:hAnsi="楷体_GB2312" w:eastAsia="楷体_GB2312" w:cs="楷体_GB2312"/>
          <w:bCs/>
          <w:color w:val="000000" w:themeColor="text1"/>
          <w:szCs w:val="32"/>
          <w14:textFill>
            <w14:solidFill>
              <w14:schemeClr w14:val="tx1"/>
            </w14:solidFill>
          </w14:textFill>
        </w:rPr>
        <w:t>（</w:t>
      </w:r>
      <w:r>
        <w:rPr>
          <w:rFonts w:hint="eastAsia" w:ascii="楷体_GB2312" w:hAnsi="楷体_GB2312" w:eastAsia="楷体_GB2312" w:cs="楷体_GB2312"/>
          <w:bCs/>
          <w:color w:val="000000" w:themeColor="text1"/>
          <w:szCs w:val="32"/>
          <w:u w:val="single"/>
          <w14:textFill>
            <w14:solidFill>
              <w14:schemeClr w14:val="tx1"/>
            </w14:solidFill>
          </w14:textFill>
        </w:rPr>
        <w:t xml:space="preserve">     </w:t>
      </w:r>
      <w:r>
        <w:rPr>
          <w:rFonts w:hint="eastAsia" w:ascii="楷体_GB2312" w:hAnsi="楷体_GB2312" w:eastAsia="楷体_GB2312" w:cs="楷体_GB2312"/>
          <w:bCs/>
          <w:color w:val="000000" w:themeColor="text1"/>
          <w:szCs w:val="32"/>
          <w14:textFill>
            <w14:solidFill>
              <w14:schemeClr w14:val="tx1"/>
            </w14:solidFill>
          </w14:textFill>
        </w:rPr>
        <w:t>年度）</w:t>
      </w:r>
    </w:p>
    <w:p w14:paraId="4F931B44">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ascii="Times New Roman" w:hAnsi="Times New Roman" w:eastAsia="仿宋_GB2312" w:cs="Times New Roman"/>
          <w:bCs/>
          <w:color w:val="000000" w:themeColor="text1"/>
          <w:sz w:val="52"/>
          <w:szCs w:val="52"/>
          <w14:textFill>
            <w14:solidFill>
              <w14:schemeClr w14:val="tx1"/>
            </w14:solidFill>
          </w14:textFill>
        </w:rPr>
      </w:pPr>
    </w:p>
    <w:p w14:paraId="024CB82A">
      <w:pPr>
        <w:keepNext w:val="0"/>
        <w:keepLines w:val="0"/>
        <w:pageBreakBefore w:val="0"/>
        <w:widowControl w:val="0"/>
        <w:kinsoku/>
        <w:wordWrap/>
        <w:overflowPunct/>
        <w:topLinePunct w:val="0"/>
        <w:autoSpaceDE/>
        <w:autoSpaceDN/>
        <w:bidi w:val="0"/>
        <w:adjustRightInd/>
        <w:snapToGrid/>
        <w:spacing w:line="360" w:lineRule="auto"/>
        <w:ind w:firstLine="1106" w:firstLineChars="350"/>
        <w:jc w:val="left"/>
        <w:textAlignment w:val="auto"/>
        <w:outlineLvl w:val="0"/>
        <w:rPr>
          <w:rFonts w:ascii="Times New Roman" w:hAnsi="Times New Roman" w:eastAsia="黑体" w:cs="Times New Roman"/>
          <w:bCs/>
          <w:color w:val="000000" w:themeColor="text1"/>
          <w:szCs w:val="32"/>
          <w:u w:val="single"/>
          <w14:textFill>
            <w14:solidFill>
              <w14:schemeClr w14:val="tx1"/>
            </w14:solidFill>
          </w14:textFill>
        </w:rPr>
      </w:pPr>
      <w:r>
        <w:rPr>
          <w:rFonts w:ascii="Times New Roman" w:hAnsi="Times New Roman" w:eastAsia="黑体" w:cs="Times New Roman"/>
          <w:bCs/>
          <w:color w:val="000000" w:themeColor="text1"/>
          <w:szCs w:val="32"/>
          <w14:textFill>
            <w14:solidFill>
              <w14:schemeClr w14:val="tx1"/>
            </w14:solidFill>
          </w14:textFill>
        </w:rPr>
        <w:t>申请企业:</w:t>
      </w:r>
      <w:r>
        <w:rPr>
          <w:rFonts w:ascii="Times New Roman" w:hAnsi="Times New Roman" w:eastAsia="黑体" w:cs="Times New Roman"/>
          <w:bCs/>
          <w:color w:val="000000" w:themeColor="text1"/>
          <w:szCs w:val="32"/>
          <w:u w:val="single"/>
          <w14:textFill>
            <w14:solidFill>
              <w14:schemeClr w14:val="tx1"/>
            </w14:solidFill>
          </w14:textFill>
        </w:rPr>
        <w:t xml:space="preserve">                        （公章）</w:t>
      </w:r>
    </w:p>
    <w:p w14:paraId="43687521">
      <w:pPr>
        <w:keepNext w:val="0"/>
        <w:keepLines w:val="0"/>
        <w:pageBreakBefore w:val="0"/>
        <w:widowControl w:val="0"/>
        <w:kinsoku/>
        <w:wordWrap/>
        <w:overflowPunct/>
        <w:topLinePunct w:val="0"/>
        <w:autoSpaceDE/>
        <w:autoSpaceDN/>
        <w:bidi w:val="0"/>
        <w:adjustRightInd/>
        <w:snapToGrid/>
        <w:spacing w:line="360" w:lineRule="auto"/>
        <w:ind w:firstLine="1106" w:firstLineChars="350"/>
        <w:jc w:val="left"/>
        <w:textAlignment w:val="auto"/>
        <w:outlineLvl w:val="0"/>
        <w:rPr>
          <w:rFonts w:hint="eastAsia" w:ascii="Times New Roman" w:hAnsi="Times New Roman" w:eastAsia="黑体" w:cs="Times New Roman"/>
          <w:bCs/>
          <w:color w:val="000000" w:themeColor="text1"/>
          <w:szCs w:val="32"/>
          <w:lang w:eastAsia="zh-CN"/>
          <w14:textFill>
            <w14:solidFill>
              <w14:schemeClr w14:val="tx1"/>
            </w14:solidFill>
          </w14:textFill>
        </w:rPr>
      </w:pPr>
      <w:r>
        <w:rPr>
          <w:rFonts w:hint="eastAsia" w:ascii="Times New Roman" w:hAnsi="Times New Roman" w:eastAsia="黑体" w:cs="Times New Roman"/>
          <w:bCs/>
          <w:color w:val="000000" w:themeColor="text1"/>
          <w:szCs w:val="32"/>
          <w:lang w:eastAsia="zh-CN"/>
          <w14:textFill>
            <w14:solidFill>
              <w14:schemeClr w14:val="tx1"/>
            </w14:solidFill>
          </w14:textFill>
        </w:rPr>
        <w:t>所属领域</w:t>
      </w:r>
      <w:r>
        <w:rPr>
          <w:rFonts w:ascii="Times New Roman" w:hAnsi="Times New Roman" w:eastAsia="黑体" w:cs="Times New Roman"/>
          <w:bCs/>
          <w:color w:val="000000" w:themeColor="text1"/>
          <w:szCs w:val="32"/>
          <w14:textFill>
            <w14:solidFill>
              <w14:schemeClr w14:val="tx1"/>
            </w14:solidFill>
          </w14:textFill>
        </w:rPr>
        <w:t>：</w:t>
      </w:r>
      <w:r>
        <w:rPr>
          <w:rFonts w:ascii="Times New Roman" w:hAnsi="Times New Roman" w:eastAsia="黑体" w:cs="Times New Roman"/>
          <w:bCs/>
          <w:color w:val="000000" w:themeColor="text1"/>
          <w:szCs w:val="32"/>
          <w:u w:val="single"/>
          <w14:textFill>
            <w14:solidFill>
              <w14:schemeClr w14:val="tx1"/>
            </w14:solidFill>
          </w14:textFill>
        </w:rPr>
        <w:t xml:space="preserve">                               </w:t>
      </w:r>
    </w:p>
    <w:p w14:paraId="6B6A844D">
      <w:pPr>
        <w:keepNext w:val="0"/>
        <w:keepLines w:val="0"/>
        <w:pageBreakBefore w:val="0"/>
        <w:widowControl w:val="0"/>
        <w:kinsoku/>
        <w:wordWrap/>
        <w:overflowPunct/>
        <w:topLinePunct w:val="0"/>
        <w:autoSpaceDE/>
        <w:autoSpaceDN/>
        <w:bidi w:val="0"/>
        <w:adjustRightInd/>
        <w:snapToGrid/>
        <w:spacing w:line="360" w:lineRule="auto"/>
        <w:ind w:firstLine="1106" w:firstLineChars="350"/>
        <w:jc w:val="left"/>
        <w:textAlignment w:val="auto"/>
        <w:outlineLvl w:val="0"/>
        <w:rPr>
          <w:rFonts w:ascii="Times New Roman" w:hAnsi="Times New Roman" w:eastAsia="黑体" w:cs="Times New Roman"/>
          <w:bCs/>
          <w:color w:val="000000" w:themeColor="text1"/>
          <w:szCs w:val="32"/>
          <w:u w:val="single"/>
          <w14:textFill>
            <w14:solidFill>
              <w14:schemeClr w14:val="tx1"/>
            </w14:solidFill>
          </w14:textFill>
        </w:rPr>
      </w:pPr>
      <w:r>
        <w:rPr>
          <w:rFonts w:ascii="Times New Roman" w:hAnsi="Times New Roman" w:eastAsia="黑体" w:cs="Times New Roman"/>
          <w:bCs/>
          <w:color w:val="000000" w:themeColor="text1"/>
          <w:szCs w:val="32"/>
          <w14:textFill>
            <w14:solidFill>
              <w14:schemeClr w14:val="tx1"/>
            </w14:solidFill>
          </w14:textFill>
        </w:rPr>
        <w:t>联 系 人：</w:t>
      </w:r>
      <w:r>
        <w:rPr>
          <w:rFonts w:ascii="Times New Roman" w:hAnsi="Times New Roman" w:eastAsia="黑体" w:cs="Times New Roman"/>
          <w:bCs/>
          <w:color w:val="000000" w:themeColor="text1"/>
          <w:szCs w:val="32"/>
          <w:u w:val="single"/>
          <w14:textFill>
            <w14:solidFill>
              <w14:schemeClr w14:val="tx1"/>
            </w14:solidFill>
          </w14:textFill>
        </w:rPr>
        <w:t xml:space="preserve">                               </w:t>
      </w:r>
    </w:p>
    <w:p w14:paraId="7AB9B916">
      <w:pPr>
        <w:keepNext w:val="0"/>
        <w:keepLines w:val="0"/>
        <w:pageBreakBefore w:val="0"/>
        <w:widowControl w:val="0"/>
        <w:kinsoku/>
        <w:wordWrap/>
        <w:overflowPunct/>
        <w:topLinePunct w:val="0"/>
        <w:autoSpaceDE/>
        <w:autoSpaceDN/>
        <w:bidi w:val="0"/>
        <w:adjustRightInd/>
        <w:snapToGrid/>
        <w:spacing w:line="360" w:lineRule="auto"/>
        <w:ind w:firstLine="1106" w:firstLineChars="350"/>
        <w:jc w:val="left"/>
        <w:textAlignment w:val="auto"/>
        <w:outlineLvl w:val="0"/>
        <w:rPr>
          <w:rFonts w:ascii="Times New Roman" w:hAnsi="Times New Roman" w:eastAsia="黑体" w:cs="Times New Roman"/>
          <w:bCs/>
          <w:color w:val="000000" w:themeColor="text1"/>
          <w:szCs w:val="32"/>
          <w:u w:val="single"/>
          <w14:textFill>
            <w14:solidFill>
              <w14:schemeClr w14:val="tx1"/>
            </w14:solidFill>
          </w14:textFill>
        </w:rPr>
      </w:pPr>
      <w:r>
        <w:rPr>
          <w:rFonts w:ascii="Times New Roman" w:hAnsi="Times New Roman" w:eastAsia="黑体" w:cs="Times New Roman"/>
          <w:bCs/>
          <w:color w:val="000000" w:themeColor="text1"/>
          <w:szCs w:val="32"/>
          <w14:textFill>
            <w14:solidFill>
              <w14:schemeClr w14:val="tx1"/>
            </w14:solidFill>
          </w14:textFill>
        </w:rPr>
        <w:t>联系电话</w:t>
      </w:r>
      <w:bookmarkStart w:id="0" w:name="OLE_LINK8"/>
      <w:r>
        <w:rPr>
          <w:rFonts w:ascii="Times New Roman" w:hAnsi="Times New Roman" w:eastAsia="黑体" w:cs="Times New Roman"/>
          <w:bCs/>
          <w:color w:val="000000" w:themeColor="text1"/>
          <w:szCs w:val="32"/>
          <w14:textFill>
            <w14:solidFill>
              <w14:schemeClr w14:val="tx1"/>
            </w14:solidFill>
          </w14:textFill>
        </w:rPr>
        <w:t>：</w:t>
      </w:r>
      <w:r>
        <w:rPr>
          <w:rFonts w:ascii="Times New Roman" w:hAnsi="Times New Roman" w:eastAsia="黑体" w:cs="Times New Roman"/>
          <w:bCs/>
          <w:color w:val="000000" w:themeColor="text1"/>
          <w:szCs w:val="32"/>
          <w:u w:val="single"/>
          <w14:textFill>
            <w14:solidFill>
              <w14:schemeClr w14:val="tx1"/>
            </w14:solidFill>
          </w14:textFill>
        </w:rPr>
        <w:t xml:space="preserve">                               </w:t>
      </w:r>
    </w:p>
    <w:bookmarkEnd w:id="0"/>
    <w:p w14:paraId="535B9268">
      <w:pPr>
        <w:keepNext w:val="0"/>
        <w:keepLines w:val="0"/>
        <w:pageBreakBefore w:val="0"/>
        <w:widowControl w:val="0"/>
        <w:kinsoku/>
        <w:wordWrap/>
        <w:overflowPunct/>
        <w:topLinePunct w:val="0"/>
        <w:autoSpaceDE/>
        <w:autoSpaceDN/>
        <w:bidi w:val="0"/>
        <w:adjustRightInd/>
        <w:snapToGrid/>
        <w:spacing w:line="360" w:lineRule="auto"/>
        <w:ind w:firstLine="1106" w:firstLineChars="350"/>
        <w:jc w:val="left"/>
        <w:textAlignment w:val="auto"/>
        <w:outlineLvl w:val="0"/>
        <w:rPr>
          <w:rFonts w:ascii="Times New Roman" w:hAnsi="Times New Roman" w:eastAsia="黑体" w:cs="Times New Roman"/>
          <w:bCs/>
          <w:color w:val="000000" w:themeColor="text1"/>
          <w:szCs w:val="32"/>
          <w:u w:val="single"/>
          <w14:textFill>
            <w14:solidFill>
              <w14:schemeClr w14:val="tx1"/>
            </w14:solidFill>
          </w14:textFill>
        </w:rPr>
      </w:pPr>
      <w:r>
        <w:rPr>
          <w:rFonts w:ascii="Times New Roman" w:hAnsi="Times New Roman" w:eastAsia="黑体" w:cs="Times New Roman"/>
          <w:bCs/>
          <w:color w:val="000000" w:themeColor="text1"/>
          <w:szCs w:val="32"/>
          <w14:textFill>
            <w14:solidFill>
              <w14:schemeClr w14:val="tx1"/>
            </w14:solidFill>
          </w14:textFill>
        </w:rPr>
        <w:t>电子邮箱：</w:t>
      </w:r>
      <w:r>
        <w:rPr>
          <w:rFonts w:ascii="Times New Roman" w:hAnsi="Times New Roman" w:eastAsia="黑体" w:cs="Times New Roman"/>
          <w:bCs/>
          <w:color w:val="000000" w:themeColor="text1"/>
          <w:szCs w:val="32"/>
          <w:u w:val="single"/>
          <w14:textFill>
            <w14:solidFill>
              <w14:schemeClr w14:val="tx1"/>
            </w14:solidFill>
          </w14:textFill>
        </w:rPr>
        <w:t xml:space="preserve">                         </w:t>
      </w:r>
      <w:r>
        <w:rPr>
          <w:rFonts w:hint="eastAsia" w:ascii="Times New Roman" w:hAnsi="Times New Roman" w:eastAsia="黑体" w:cs="Times New Roman"/>
          <w:bCs/>
          <w:color w:val="000000" w:themeColor="text1"/>
          <w:szCs w:val="32"/>
          <w:u w:val="single"/>
          <w14:textFill>
            <w14:solidFill>
              <w14:schemeClr w14:val="tx1"/>
            </w14:solidFill>
          </w14:textFill>
        </w:rPr>
        <w:t xml:space="preserve">  </w:t>
      </w:r>
      <w:r>
        <w:rPr>
          <w:rFonts w:ascii="Times New Roman" w:hAnsi="Times New Roman" w:eastAsia="黑体" w:cs="Times New Roman"/>
          <w:bCs/>
          <w:color w:val="000000" w:themeColor="text1"/>
          <w:szCs w:val="32"/>
          <w:u w:val="single"/>
          <w14:textFill>
            <w14:solidFill>
              <w14:schemeClr w14:val="tx1"/>
            </w14:solidFill>
          </w14:textFill>
        </w:rPr>
        <w:t xml:space="preserve">    </w:t>
      </w:r>
    </w:p>
    <w:p w14:paraId="4CC1D1C3">
      <w:pPr>
        <w:keepNext w:val="0"/>
        <w:keepLines w:val="0"/>
        <w:pageBreakBefore w:val="0"/>
        <w:widowControl w:val="0"/>
        <w:kinsoku/>
        <w:wordWrap/>
        <w:overflowPunct/>
        <w:topLinePunct w:val="0"/>
        <w:autoSpaceDE/>
        <w:autoSpaceDN/>
        <w:bidi w:val="0"/>
        <w:adjustRightInd/>
        <w:snapToGrid/>
        <w:spacing w:line="360" w:lineRule="auto"/>
        <w:ind w:firstLine="1106" w:firstLineChars="350"/>
        <w:textAlignment w:val="auto"/>
        <w:outlineLvl w:val="0"/>
        <w:rPr>
          <w:rFonts w:ascii="Times New Roman" w:hAnsi="Times New Roman" w:eastAsia="仿宋_GB2312" w:cs="Times New Roman"/>
          <w:bCs/>
          <w:color w:val="000000" w:themeColor="text1"/>
          <w:szCs w:val="32"/>
          <w14:textFill>
            <w14:solidFill>
              <w14:schemeClr w14:val="tx1"/>
            </w14:solidFill>
          </w14:textFill>
        </w:rPr>
      </w:pPr>
      <w:r>
        <w:rPr>
          <w:rFonts w:ascii="Times New Roman" w:hAnsi="Times New Roman" w:eastAsia="黑体" w:cs="Times New Roman"/>
          <w:bCs/>
          <w:color w:val="000000" w:themeColor="text1"/>
          <w:szCs w:val="32"/>
          <w14:textFill>
            <w14:solidFill>
              <w14:schemeClr w14:val="tx1"/>
            </w14:solidFill>
          </w14:textFill>
        </w:rPr>
        <w:t xml:space="preserve">申请时间: </w:t>
      </w:r>
      <w:r>
        <w:rPr>
          <w:rFonts w:ascii="Times New Roman" w:hAnsi="Times New Roman" w:eastAsia="黑体" w:cs="Times New Roman"/>
          <w:bCs/>
          <w:color w:val="000000" w:themeColor="text1"/>
          <w:szCs w:val="32"/>
          <w:u w:val="single"/>
          <w14:textFill>
            <w14:solidFill>
              <w14:schemeClr w14:val="tx1"/>
            </w14:solidFill>
          </w14:textFill>
        </w:rPr>
        <w:t xml:space="preserve">          年        月        日</w:t>
      </w:r>
    </w:p>
    <w:p w14:paraId="3CDC6D9D">
      <w:pPr>
        <w:keepNext w:val="0"/>
        <w:keepLines w:val="0"/>
        <w:pageBreakBefore w:val="0"/>
        <w:widowControl w:val="0"/>
        <w:kinsoku/>
        <w:autoSpaceDE/>
        <w:autoSpaceDN/>
        <w:bidi w:val="0"/>
        <w:jc w:val="center"/>
        <w:textAlignment w:val="auto"/>
        <w:outlineLvl w:val="0"/>
        <w:rPr>
          <w:rFonts w:ascii="Times New Roman" w:hAnsi="Times New Roman" w:eastAsia="仿宋_GB2312" w:cs="Times New Roman"/>
          <w:bCs/>
          <w:color w:val="000000" w:themeColor="text1"/>
          <w:szCs w:val="32"/>
          <w:u w:val="single"/>
          <w14:textFill>
            <w14:solidFill>
              <w14:schemeClr w14:val="tx1"/>
            </w14:solidFill>
          </w14:textFill>
        </w:rPr>
      </w:pPr>
    </w:p>
    <w:p w14:paraId="30CC485C">
      <w:pPr>
        <w:keepNext w:val="0"/>
        <w:keepLines w:val="0"/>
        <w:pageBreakBefore w:val="0"/>
        <w:widowControl w:val="0"/>
        <w:kinsoku/>
        <w:autoSpaceDE/>
        <w:autoSpaceDN/>
        <w:bidi w:val="0"/>
        <w:jc w:val="center"/>
        <w:textAlignment w:val="auto"/>
        <w:outlineLvl w:val="0"/>
        <w:rPr>
          <w:rFonts w:ascii="Times New Roman" w:hAnsi="Times New Roman" w:eastAsia="仿宋_GB2312" w:cs="Times New Roman"/>
          <w:bCs/>
          <w:color w:val="000000" w:themeColor="text1"/>
          <w:szCs w:val="32"/>
          <w:u w:val="single"/>
          <w14:textFill>
            <w14:solidFill>
              <w14:schemeClr w14:val="tx1"/>
            </w14:solidFill>
          </w14:textFill>
        </w:rPr>
      </w:pPr>
    </w:p>
    <w:p w14:paraId="7371CE0F">
      <w:pPr>
        <w:pStyle w:val="2"/>
        <w:keepNext w:val="0"/>
        <w:keepLines w:val="0"/>
        <w:pageBreakBefore w:val="0"/>
        <w:widowControl w:val="0"/>
        <w:kinsoku/>
        <w:autoSpaceDE/>
        <w:autoSpaceDN/>
        <w:bidi w:val="0"/>
        <w:textAlignment w:val="auto"/>
        <w:rPr>
          <w:rFonts w:ascii="Times New Roman" w:hAnsi="Times New Roman" w:eastAsia="仿宋_GB2312" w:cs="Times New Roman"/>
          <w:bCs/>
          <w:color w:val="000000" w:themeColor="text1"/>
          <w:szCs w:val="32"/>
          <w:u w:val="single"/>
          <w14:textFill>
            <w14:solidFill>
              <w14:schemeClr w14:val="tx1"/>
            </w14:solidFill>
          </w14:textFill>
        </w:rPr>
      </w:pPr>
    </w:p>
    <w:p w14:paraId="0B9FBC22">
      <w:pPr>
        <w:pStyle w:val="2"/>
        <w:keepNext w:val="0"/>
        <w:keepLines w:val="0"/>
        <w:pageBreakBefore w:val="0"/>
        <w:widowControl w:val="0"/>
        <w:kinsoku/>
        <w:autoSpaceDE/>
        <w:autoSpaceDN/>
        <w:bidi w:val="0"/>
        <w:textAlignment w:val="auto"/>
        <w:rPr>
          <w:rFonts w:ascii="Times New Roman" w:hAnsi="Times New Roman" w:eastAsia="仿宋_GB2312" w:cs="Times New Roman"/>
          <w:bCs/>
          <w:color w:val="000000" w:themeColor="text1"/>
          <w:szCs w:val="32"/>
          <w:u w:val="single"/>
          <w14:textFill>
            <w14:solidFill>
              <w14:schemeClr w14:val="tx1"/>
            </w14:solidFill>
          </w14:textFill>
        </w:rPr>
      </w:pPr>
    </w:p>
    <w:p w14:paraId="2CBD7A68">
      <w:pPr>
        <w:keepNext w:val="0"/>
        <w:keepLines w:val="0"/>
        <w:pageBreakBefore w:val="0"/>
        <w:widowControl w:val="0"/>
        <w:kinsoku/>
        <w:autoSpaceDE/>
        <w:autoSpaceDN/>
        <w:bidi w:val="0"/>
        <w:spacing w:line="500" w:lineRule="exact"/>
        <w:jc w:val="center"/>
        <w:textAlignment w:val="auto"/>
        <w:outlineLvl w:val="0"/>
        <w:rPr>
          <w:rFonts w:ascii="Times New Roman" w:hAnsi="Times New Roman" w:eastAsia="黑体" w:cs="Times New Roman"/>
          <w:bCs/>
          <w:color w:val="000000" w:themeColor="text1"/>
          <w:szCs w:val="32"/>
          <w14:textFill>
            <w14:solidFill>
              <w14:schemeClr w14:val="tx1"/>
            </w14:solidFill>
          </w14:textFill>
        </w:rPr>
        <w:sectPr>
          <w:headerReference r:id="rId3" w:type="default"/>
          <w:footerReference r:id="rId4" w:type="default"/>
          <w:pgSz w:w="11906" w:h="16838"/>
          <w:pgMar w:top="2098" w:right="1474" w:bottom="1984" w:left="1587" w:header="851" w:footer="1531" w:gutter="0"/>
          <w:pgNumType w:fmt="decimal"/>
          <w:cols w:space="0" w:num="1"/>
          <w:docGrid w:type="linesAndChars" w:linePitch="579" w:charSpace="-849"/>
        </w:sectPr>
      </w:pPr>
      <w:r>
        <w:rPr>
          <w:rFonts w:ascii="Times New Roman" w:hAnsi="Times New Roman" w:eastAsia="黑体" w:cs="Times New Roman"/>
          <w:bCs/>
          <w:color w:val="000000" w:themeColor="text1"/>
          <w:szCs w:val="32"/>
          <w14:textFill>
            <w14:solidFill>
              <w14:schemeClr w14:val="tx1"/>
            </w14:solidFill>
          </w14:textFill>
        </w:rPr>
        <w:t>四川省科学技术厅 制</w:t>
      </w:r>
    </w:p>
    <w:p w14:paraId="5B65B263">
      <w:pPr>
        <w:keepNext w:val="0"/>
        <w:keepLines w:val="0"/>
        <w:pageBreakBefore w:val="0"/>
        <w:widowControl w:val="0"/>
        <w:kinsoku/>
        <w:autoSpaceDE/>
        <w:autoSpaceDN/>
        <w:bidi w:val="0"/>
        <w:spacing w:line="500" w:lineRule="exact"/>
        <w:jc w:val="center"/>
        <w:textAlignment w:val="auto"/>
        <w:outlineLvl w:val="0"/>
        <w:rPr>
          <w:rFonts w:ascii="Times New Roman" w:hAnsi="Times New Roman" w:cs="Times New Roman"/>
          <w:bCs/>
          <w:color w:val="000000" w:themeColor="text1"/>
          <w:sz w:val="44"/>
          <w:szCs w:val="32"/>
          <w14:textFill>
            <w14:solidFill>
              <w14:schemeClr w14:val="tx1"/>
            </w14:solidFill>
          </w14:textFill>
        </w:rPr>
      </w:pPr>
      <w:r>
        <w:rPr>
          <w:rFonts w:ascii="Times New Roman" w:hAnsi="Times New Roman" w:eastAsia="方正小标宋_GBK" w:cs="Times New Roman"/>
          <w:bCs/>
          <w:color w:val="000000" w:themeColor="text1"/>
          <w:sz w:val="44"/>
          <w:szCs w:val="32"/>
          <w14:textFill>
            <w14:solidFill>
              <w14:schemeClr w14:val="tx1"/>
            </w14:solidFill>
          </w14:textFill>
        </w:rPr>
        <w:t>企业承诺书</w:t>
      </w:r>
    </w:p>
    <w:p w14:paraId="58C3B298">
      <w:pPr>
        <w:keepNext w:val="0"/>
        <w:keepLines w:val="0"/>
        <w:pageBreakBefore w:val="0"/>
        <w:widowControl w:val="0"/>
        <w:kinsoku/>
        <w:topLinePunct/>
        <w:autoSpaceDE/>
        <w:autoSpaceDN/>
        <w:bidi w:val="0"/>
        <w:adjustRightInd w:val="0"/>
        <w:snapToGrid w:val="0"/>
        <w:spacing w:line="560" w:lineRule="exact"/>
        <w:ind w:firstLine="592" w:firstLineChars="200"/>
        <w:textAlignment w:val="auto"/>
        <w:rPr>
          <w:rFonts w:ascii="Times New Roman" w:hAnsi="Times New Roman" w:eastAsia="仿宋" w:cs="Times New Roman"/>
          <w:color w:val="000000" w:themeColor="text1"/>
          <w:sz w:val="30"/>
          <w:szCs w:val="32"/>
          <w14:textFill>
            <w14:solidFill>
              <w14:schemeClr w14:val="tx1"/>
            </w14:solidFill>
          </w14:textFill>
        </w:rPr>
      </w:pPr>
    </w:p>
    <w:p w14:paraId="23FD88A8">
      <w:pPr>
        <w:keepNext w:val="0"/>
        <w:keepLines w:val="0"/>
        <w:pageBreakBefore w:val="0"/>
        <w:widowControl w:val="0"/>
        <w:kinsoku/>
        <w:topLinePunct/>
        <w:autoSpaceDE/>
        <w:autoSpaceDN/>
        <w:bidi w:val="0"/>
        <w:adjustRightInd w:val="0"/>
        <w:snapToGrid w:val="0"/>
        <w:spacing w:line="560" w:lineRule="exact"/>
        <w:ind w:firstLine="632" w:firstLineChars="200"/>
        <w:textAlignment w:val="auto"/>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color w:val="000000" w:themeColor="text1"/>
          <w:szCs w:val="32"/>
          <w14:textFill>
            <w14:solidFill>
              <w14:schemeClr w14:val="tx1"/>
            </w14:solidFill>
          </w14:textFill>
        </w:rPr>
        <w:t>本企业了解</w:t>
      </w:r>
      <w:bookmarkStart w:id="1" w:name="OLE_LINK5"/>
      <w:r>
        <w:rPr>
          <w:rFonts w:ascii="Times New Roman" w:hAnsi="Times New Roman" w:eastAsia="仿宋_GB2312" w:cs="Times New Roman"/>
          <w:color w:val="000000" w:themeColor="text1"/>
          <w:szCs w:val="32"/>
          <w14:textFill>
            <w14:solidFill>
              <w14:schemeClr w14:val="tx1"/>
            </w14:solidFill>
          </w14:textFill>
        </w:rPr>
        <w:t>四川省种子独角兽企业</w:t>
      </w:r>
      <w:bookmarkEnd w:id="1"/>
      <w:r>
        <w:rPr>
          <w:rFonts w:ascii="Times New Roman" w:hAnsi="Times New Roman" w:eastAsia="仿宋_GB2312" w:cs="Times New Roman"/>
          <w:color w:val="000000" w:themeColor="text1"/>
          <w:szCs w:val="32"/>
          <w14:textFill>
            <w14:solidFill>
              <w14:schemeClr w14:val="tx1"/>
            </w14:solidFill>
          </w14:textFill>
        </w:rPr>
        <w:t>备案的相关政策、规定，自愿申报四川省种子独角兽企业备案，并做出如下承诺：</w:t>
      </w:r>
    </w:p>
    <w:p w14:paraId="24D44C64">
      <w:pPr>
        <w:keepNext w:val="0"/>
        <w:keepLines w:val="0"/>
        <w:pageBreakBefore w:val="0"/>
        <w:widowControl w:val="0"/>
        <w:kinsoku/>
        <w:topLinePunct/>
        <w:autoSpaceDE/>
        <w:autoSpaceDN/>
        <w:bidi w:val="0"/>
        <w:adjustRightInd w:val="0"/>
        <w:snapToGrid w:val="0"/>
        <w:spacing w:line="560" w:lineRule="exact"/>
        <w:ind w:firstLine="632" w:firstLineChars="200"/>
        <w:textAlignment w:val="auto"/>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color w:val="000000" w:themeColor="text1"/>
          <w:szCs w:val="32"/>
          <w14:textFill>
            <w14:solidFill>
              <w14:schemeClr w14:val="tx1"/>
            </w14:solidFill>
          </w14:textFill>
        </w:rPr>
        <w:t>1.</w:t>
      </w:r>
      <w:r>
        <w:rPr>
          <w:rFonts w:hint="default" w:ascii="Times New Roman" w:hAnsi="Times New Roman" w:eastAsia="仿宋" w:cs="Times New Roman"/>
          <w:color w:val="auto"/>
          <w:sz w:val="32"/>
          <w:szCs w:val="32"/>
          <w:highlight w:val="none"/>
          <w:lang w:val="en-US" w:eastAsia="zh-CN"/>
        </w:rPr>
        <w:t>在申报</w:t>
      </w:r>
      <w:r>
        <w:rPr>
          <w:rFonts w:ascii="Times New Roman" w:hAnsi="Times New Roman" w:eastAsia="仿宋_GB2312" w:cs="Times New Roman"/>
          <w:color w:val="000000" w:themeColor="text1"/>
          <w:szCs w:val="32"/>
          <w14:textFill>
            <w14:solidFill>
              <w14:schemeClr w14:val="tx1"/>
            </w14:solidFill>
          </w14:textFill>
        </w:rPr>
        <w:t>四川省种子独角兽企业</w:t>
      </w:r>
      <w:r>
        <w:rPr>
          <w:rFonts w:hint="default" w:ascii="Times New Roman" w:hAnsi="Times New Roman" w:eastAsia="仿宋" w:cs="Times New Roman"/>
          <w:color w:val="auto"/>
          <w:sz w:val="32"/>
          <w:szCs w:val="32"/>
          <w:highlight w:val="none"/>
          <w:lang w:val="en-US" w:eastAsia="zh-CN"/>
        </w:rPr>
        <w:t>期间，</w:t>
      </w:r>
      <w:r>
        <w:rPr>
          <w:rFonts w:hint="eastAsia" w:ascii="Times New Roman" w:hAnsi="Times New Roman" w:eastAsia="仿宋" w:cs="Times New Roman"/>
          <w:color w:val="auto"/>
          <w:sz w:val="32"/>
          <w:szCs w:val="32"/>
          <w:highlight w:val="none"/>
          <w:lang w:val="en-US" w:eastAsia="zh-CN"/>
        </w:rPr>
        <w:t>企业</w:t>
      </w:r>
      <w:r>
        <w:rPr>
          <w:rFonts w:hint="default" w:ascii="Times New Roman" w:hAnsi="Times New Roman" w:eastAsia="仿宋" w:cs="Times New Roman"/>
          <w:color w:val="auto"/>
          <w:sz w:val="32"/>
          <w:szCs w:val="32"/>
          <w:highlight w:val="none"/>
          <w:lang w:val="en-US" w:eastAsia="zh-CN"/>
        </w:rPr>
        <w:t>所填报内容和提交材料真实、准确。若填报失实或违反规定，愿负全部责任，并承担由此产生的一切后果。</w:t>
      </w:r>
    </w:p>
    <w:p w14:paraId="23232F1C">
      <w:pPr>
        <w:pStyle w:val="2"/>
        <w:keepNext w:val="0"/>
        <w:keepLines w:val="0"/>
        <w:pageBreakBefore w:val="0"/>
        <w:widowControl w:val="0"/>
        <w:kinsoku/>
        <w:autoSpaceDE/>
        <w:autoSpaceDN/>
        <w:bidi w:val="0"/>
        <w:ind w:firstLine="632" w:firstLineChars="200"/>
        <w:textAlignment w:val="auto"/>
        <w:rPr>
          <w:rFonts w:hint="eastAsia" w:ascii="Times New Roman" w:hAnsi="Times New Roman" w:eastAsia="仿宋_GB2312" w:cs="Times New Roman"/>
          <w:b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b w:val="0"/>
          <w:color w:val="000000" w:themeColor="text1"/>
          <w:kern w:val="2"/>
          <w:sz w:val="32"/>
          <w:szCs w:val="32"/>
          <w:lang w:val="en-US" w:eastAsia="zh-CN" w:bidi="ar-SA"/>
          <w14:textFill>
            <w14:solidFill>
              <w14:schemeClr w14:val="tx1"/>
            </w14:solidFill>
          </w14:textFill>
        </w:rPr>
        <w:t>2.遵守国家法律法规，3年内未发生重大环保、质量和安全事故，未被列为严重失信主体，没有重大违法行为或涉嫌重大违法正在接受有关部门审查的情况。</w:t>
      </w:r>
    </w:p>
    <w:p w14:paraId="4DA710F5">
      <w:pPr>
        <w:keepNext w:val="0"/>
        <w:keepLines w:val="0"/>
        <w:pageBreakBefore w:val="0"/>
        <w:widowControl w:val="0"/>
        <w:kinsoku/>
        <w:topLinePunct/>
        <w:autoSpaceDE/>
        <w:autoSpaceDN/>
        <w:bidi w:val="0"/>
        <w:adjustRightInd w:val="0"/>
        <w:snapToGrid w:val="0"/>
        <w:spacing w:line="560" w:lineRule="exact"/>
        <w:ind w:firstLine="632" w:firstLineChars="200"/>
        <w:textAlignment w:val="auto"/>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color w:val="000000" w:themeColor="text1"/>
          <w:szCs w:val="32"/>
          <w14:textFill>
            <w14:solidFill>
              <w14:schemeClr w14:val="tx1"/>
            </w14:solidFill>
          </w14:textFill>
        </w:rPr>
        <w:t>3.愿意通过手机、短信和电话等方式及时获得相关通知信息，并承诺按要求完成申报材料的上报工作。</w:t>
      </w:r>
    </w:p>
    <w:p w14:paraId="0D6123D3">
      <w:pPr>
        <w:keepNext w:val="0"/>
        <w:keepLines w:val="0"/>
        <w:pageBreakBefore w:val="0"/>
        <w:widowControl w:val="0"/>
        <w:kinsoku/>
        <w:topLinePunct/>
        <w:autoSpaceDE/>
        <w:autoSpaceDN/>
        <w:bidi w:val="0"/>
        <w:adjustRightInd w:val="0"/>
        <w:snapToGrid w:val="0"/>
        <w:spacing w:line="560" w:lineRule="exact"/>
        <w:textAlignment w:val="auto"/>
        <w:rPr>
          <w:rFonts w:ascii="Times New Roman" w:hAnsi="Times New Roman" w:eastAsia="仿宋_GB2312" w:cs="Times New Roman"/>
          <w:color w:val="000000" w:themeColor="text1"/>
          <w:szCs w:val="32"/>
          <w14:textFill>
            <w14:solidFill>
              <w14:schemeClr w14:val="tx1"/>
            </w14:solidFill>
          </w14:textFill>
        </w:rPr>
      </w:pPr>
    </w:p>
    <w:p w14:paraId="2D51805F">
      <w:pPr>
        <w:keepNext w:val="0"/>
        <w:keepLines w:val="0"/>
        <w:pageBreakBefore w:val="0"/>
        <w:widowControl w:val="0"/>
        <w:kinsoku/>
        <w:topLinePunct/>
        <w:autoSpaceDE/>
        <w:autoSpaceDN/>
        <w:bidi w:val="0"/>
        <w:adjustRightInd w:val="0"/>
        <w:snapToGrid w:val="0"/>
        <w:spacing w:line="560" w:lineRule="exact"/>
        <w:ind w:firstLine="316" w:firstLineChars="100"/>
        <w:textAlignment w:val="auto"/>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color w:val="000000" w:themeColor="text1"/>
          <w:szCs w:val="32"/>
          <w14:textFill>
            <w14:solidFill>
              <w14:schemeClr w14:val="tx1"/>
            </w14:solidFill>
          </w14:textFill>
        </w:rPr>
        <w:t>企业名称（公章）：</w:t>
      </w:r>
    </w:p>
    <w:p w14:paraId="56961A82">
      <w:pPr>
        <w:keepNext w:val="0"/>
        <w:keepLines w:val="0"/>
        <w:pageBreakBefore w:val="0"/>
        <w:widowControl w:val="0"/>
        <w:kinsoku/>
        <w:topLinePunct/>
        <w:autoSpaceDE/>
        <w:autoSpaceDN/>
        <w:bidi w:val="0"/>
        <w:adjustRightInd w:val="0"/>
        <w:snapToGrid w:val="0"/>
        <w:spacing w:line="560" w:lineRule="exact"/>
        <w:ind w:firstLine="316" w:firstLineChars="100"/>
        <w:textAlignment w:val="auto"/>
        <w:rPr>
          <w:rFonts w:ascii="Times New Roman" w:hAnsi="Times New Roman" w:eastAsia="仿宋_GB2312" w:cs="Times New Roman"/>
          <w:color w:val="000000" w:themeColor="text1"/>
          <w:szCs w:val="32"/>
          <w14:textFill>
            <w14:solidFill>
              <w14:schemeClr w14:val="tx1"/>
            </w14:solidFill>
          </w14:textFill>
        </w:rPr>
      </w:pPr>
    </w:p>
    <w:p w14:paraId="0DB05FB4">
      <w:pPr>
        <w:keepNext w:val="0"/>
        <w:keepLines w:val="0"/>
        <w:pageBreakBefore w:val="0"/>
        <w:widowControl w:val="0"/>
        <w:kinsoku/>
        <w:topLinePunct/>
        <w:autoSpaceDE/>
        <w:autoSpaceDN/>
        <w:bidi w:val="0"/>
        <w:adjustRightInd w:val="0"/>
        <w:snapToGrid w:val="0"/>
        <w:spacing w:line="560" w:lineRule="exact"/>
        <w:ind w:firstLine="316" w:firstLineChars="100"/>
        <w:textAlignment w:val="auto"/>
        <w:rPr>
          <w:rFonts w:ascii="Times New Roman" w:hAnsi="Times New Roman" w:eastAsia="仿宋_GB2312" w:cs="Times New Roman"/>
          <w:color w:val="000000" w:themeColor="text1"/>
          <w:szCs w:val="32"/>
          <w14:textFill>
            <w14:solidFill>
              <w14:schemeClr w14:val="tx1"/>
            </w14:solidFill>
          </w14:textFill>
        </w:rPr>
      </w:pPr>
    </w:p>
    <w:p w14:paraId="50DEEFE9">
      <w:pPr>
        <w:keepNext w:val="0"/>
        <w:keepLines w:val="0"/>
        <w:pageBreakBefore w:val="0"/>
        <w:widowControl w:val="0"/>
        <w:kinsoku/>
        <w:topLinePunct/>
        <w:autoSpaceDE/>
        <w:autoSpaceDN/>
        <w:bidi w:val="0"/>
        <w:adjustRightInd w:val="0"/>
        <w:snapToGrid w:val="0"/>
        <w:spacing w:line="560" w:lineRule="exact"/>
        <w:ind w:firstLine="316" w:firstLineChars="100"/>
        <w:textAlignment w:val="auto"/>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color w:val="000000" w:themeColor="text1"/>
          <w:szCs w:val="32"/>
          <w14:textFill>
            <w14:solidFill>
              <w14:schemeClr w14:val="tx1"/>
            </w14:solidFill>
          </w14:textFill>
        </w:rPr>
        <w:t xml:space="preserve">法定代表人（签章）：               </w:t>
      </w:r>
    </w:p>
    <w:p w14:paraId="54EEADEA">
      <w:pPr>
        <w:keepNext w:val="0"/>
        <w:keepLines w:val="0"/>
        <w:pageBreakBefore w:val="0"/>
        <w:widowControl w:val="0"/>
        <w:kinsoku/>
        <w:topLinePunct/>
        <w:autoSpaceDE/>
        <w:autoSpaceDN/>
        <w:bidi w:val="0"/>
        <w:adjustRightInd w:val="0"/>
        <w:snapToGrid w:val="0"/>
        <w:spacing w:line="560" w:lineRule="exact"/>
        <w:jc w:val="center"/>
        <w:textAlignment w:val="auto"/>
        <w:rPr>
          <w:rFonts w:ascii="Times New Roman" w:hAnsi="Times New Roman" w:eastAsia="仿宋_GB2312" w:cs="Times New Roman"/>
          <w:color w:val="000000" w:themeColor="text1"/>
          <w:szCs w:val="32"/>
          <w14:textFill>
            <w14:solidFill>
              <w14:schemeClr w14:val="tx1"/>
            </w14:solidFill>
          </w14:textFill>
        </w:rPr>
      </w:pPr>
    </w:p>
    <w:p w14:paraId="0B0F26C2">
      <w:pPr>
        <w:keepNext w:val="0"/>
        <w:keepLines w:val="0"/>
        <w:pageBreakBefore w:val="0"/>
        <w:widowControl w:val="0"/>
        <w:kinsoku/>
        <w:topLinePunct/>
        <w:autoSpaceDE/>
        <w:autoSpaceDN/>
        <w:bidi w:val="0"/>
        <w:adjustRightInd w:val="0"/>
        <w:snapToGrid w:val="0"/>
        <w:spacing w:line="560" w:lineRule="exact"/>
        <w:jc w:val="center"/>
        <w:textAlignment w:val="auto"/>
        <w:rPr>
          <w:rFonts w:ascii="Times New Roman" w:hAnsi="Times New Roman" w:eastAsia="仿宋_GB2312" w:cs="Times New Roman"/>
          <w:color w:val="000000" w:themeColor="text1"/>
          <w:szCs w:val="32"/>
          <w14:textFill>
            <w14:solidFill>
              <w14:schemeClr w14:val="tx1"/>
            </w14:solidFill>
          </w14:textFill>
        </w:rPr>
      </w:pPr>
    </w:p>
    <w:p w14:paraId="1A2E5D13">
      <w:pPr>
        <w:keepNext w:val="0"/>
        <w:keepLines w:val="0"/>
        <w:pageBreakBefore w:val="0"/>
        <w:widowControl w:val="0"/>
        <w:kinsoku/>
        <w:wordWrap w:val="0"/>
        <w:topLinePunct/>
        <w:autoSpaceDE/>
        <w:autoSpaceDN/>
        <w:bidi w:val="0"/>
        <w:adjustRightInd w:val="0"/>
        <w:snapToGrid w:val="0"/>
        <w:spacing w:line="560" w:lineRule="exact"/>
        <w:jc w:val="right"/>
        <w:textAlignment w:val="auto"/>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color w:val="000000" w:themeColor="text1"/>
          <w:szCs w:val="32"/>
          <w14:textFill>
            <w14:solidFill>
              <w14:schemeClr w14:val="tx1"/>
            </w14:solidFill>
          </w14:textFill>
        </w:rPr>
        <w:t xml:space="preserve">      年    月   日</w:t>
      </w:r>
    </w:p>
    <w:p w14:paraId="76FA30DC">
      <w:pPr>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color w:val="000000" w:themeColor="text1"/>
          <w:szCs w:val="32"/>
          <w14:textFill>
            <w14:solidFill>
              <w14:schemeClr w14:val="tx1"/>
            </w14:solidFill>
          </w14:textFill>
        </w:rPr>
        <w:br w:type="page"/>
      </w:r>
    </w:p>
    <w:p w14:paraId="61C7157E">
      <w:pPr>
        <w:keepNext w:val="0"/>
        <w:keepLines w:val="0"/>
        <w:pageBreakBefore w:val="0"/>
        <w:widowControl w:val="0"/>
        <w:kinsoku/>
        <w:autoSpaceDE/>
        <w:autoSpaceDN/>
        <w:bidi w:val="0"/>
        <w:spacing w:line="500" w:lineRule="exact"/>
        <w:jc w:val="center"/>
        <w:textAlignment w:val="auto"/>
        <w:outlineLvl w:val="0"/>
        <w:rPr>
          <w:rFonts w:ascii="Times New Roman" w:hAnsi="Times New Roman" w:eastAsia="方正小标宋_GBK" w:cs="Times New Roman"/>
          <w:bCs/>
          <w:color w:val="000000" w:themeColor="text1"/>
          <w:sz w:val="44"/>
          <w:szCs w:val="32"/>
          <w14:textFill>
            <w14:solidFill>
              <w14:schemeClr w14:val="tx1"/>
            </w14:solidFill>
          </w14:textFill>
        </w:rPr>
      </w:pPr>
      <w:r>
        <w:rPr>
          <w:rFonts w:ascii="Times New Roman" w:hAnsi="Times New Roman" w:eastAsia="方正小标宋_GBK" w:cs="Times New Roman"/>
          <w:bCs/>
          <w:color w:val="000000" w:themeColor="text1"/>
          <w:sz w:val="44"/>
          <w:szCs w:val="32"/>
          <w14:textFill>
            <w14:solidFill>
              <w14:schemeClr w14:val="tx1"/>
            </w14:solidFill>
          </w14:textFill>
        </w:rPr>
        <w:t>填写说明</w:t>
      </w:r>
    </w:p>
    <w:p w14:paraId="281B38EF">
      <w:pPr>
        <w:keepNext w:val="0"/>
        <w:keepLines w:val="0"/>
        <w:pageBreakBefore w:val="0"/>
        <w:widowControl w:val="0"/>
        <w:kinsoku/>
        <w:autoSpaceDE/>
        <w:autoSpaceDN/>
        <w:bidi w:val="0"/>
        <w:spacing w:line="560" w:lineRule="exact"/>
        <w:ind w:firstLine="552" w:firstLineChars="200"/>
        <w:textAlignment w:val="auto"/>
        <w:outlineLvl w:val="0"/>
        <w:rPr>
          <w:rFonts w:ascii="Times New Roman" w:hAnsi="Times New Roman" w:eastAsia="仿宋_GB2312" w:cs="Times New Roman"/>
          <w:bCs/>
          <w:color w:val="000000"/>
          <w:sz w:val="28"/>
          <w:szCs w:val="28"/>
        </w:rPr>
      </w:pPr>
    </w:p>
    <w:p w14:paraId="3B0E055D">
      <w:pPr>
        <w:keepNext w:val="0"/>
        <w:keepLines w:val="0"/>
        <w:pageBreakBefore w:val="0"/>
        <w:widowControl w:val="0"/>
        <w:kinsoku/>
        <w:wordWrap/>
        <w:overflowPunct/>
        <w:topLinePunct w:val="0"/>
        <w:autoSpaceDE/>
        <w:autoSpaceDN/>
        <w:bidi w:val="0"/>
        <w:adjustRightInd/>
        <w:snapToGrid/>
        <w:spacing w:before="292" w:beforeLines="50" w:line="240" w:lineRule="auto"/>
        <w:ind w:firstLine="552" w:firstLineChars="200"/>
        <w:textAlignment w:val="auto"/>
        <w:outlineLvl w:val="0"/>
        <w:rPr>
          <w:rFonts w:ascii="Times New Roman" w:hAnsi="Times New Roman" w:eastAsia="仿宋_GB2312" w:cs="Times New Roman"/>
          <w:bCs/>
          <w:color w:val="000000"/>
          <w:sz w:val="28"/>
          <w:szCs w:val="28"/>
        </w:rPr>
      </w:pPr>
      <w:r>
        <w:rPr>
          <w:rFonts w:ascii="Times New Roman" w:hAnsi="Times New Roman" w:eastAsia="仿宋_GB2312" w:cs="Times New Roman"/>
          <w:bCs/>
          <w:color w:val="000000"/>
          <w:sz w:val="28"/>
          <w:szCs w:val="28"/>
        </w:rPr>
        <w:t>1.</w:t>
      </w:r>
      <w:r>
        <w:rPr>
          <w:rFonts w:hint="eastAsia" w:ascii="Times New Roman" w:hAnsi="Times New Roman" w:eastAsia="仿宋_GB2312" w:cs="Times New Roman"/>
          <w:bCs/>
          <w:color w:val="000000"/>
          <w:sz w:val="28"/>
          <w:szCs w:val="28"/>
        </w:rPr>
        <w:t>申报</w:t>
      </w:r>
      <w:r>
        <w:rPr>
          <w:rFonts w:ascii="Times New Roman" w:hAnsi="Times New Roman" w:eastAsia="仿宋_GB2312" w:cs="Times New Roman"/>
          <w:bCs/>
          <w:color w:val="000000"/>
          <w:sz w:val="28"/>
          <w:szCs w:val="28"/>
        </w:rPr>
        <w:t>企业应认真填写，叙述文字简明扼要，填写内容应真实、准确，对数据真实性负责。</w:t>
      </w:r>
    </w:p>
    <w:p w14:paraId="2FB49AF7">
      <w:pPr>
        <w:keepNext w:val="0"/>
        <w:keepLines w:val="0"/>
        <w:pageBreakBefore w:val="0"/>
        <w:widowControl w:val="0"/>
        <w:kinsoku/>
        <w:autoSpaceDE/>
        <w:autoSpaceDN/>
        <w:bidi w:val="0"/>
        <w:spacing w:line="560" w:lineRule="exact"/>
        <w:ind w:firstLine="552" w:firstLineChars="200"/>
        <w:textAlignment w:val="auto"/>
        <w:outlineLvl w:val="0"/>
        <w:rPr>
          <w:rFonts w:ascii="Times New Roman" w:hAnsi="Times New Roman" w:eastAsia="仿宋_GB2312" w:cs="Times New Roman"/>
          <w:bCs/>
          <w:color w:val="000000"/>
          <w:sz w:val="28"/>
          <w:szCs w:val="28"/>
        </w:rPr>
      </w:pPr>
      <w:r>
        <w:rPr>
          <w:rFonts w:ascii="Times New Roman" w:hAnsi="Times New Roman" w:eastAsia="仿宋_GB2312" w:cs="Times New Roman"/>
          <w:bCs/>
          <w:color w:val="000000"/>
          <w:sz w:val="28"/>
          <w:szCs w:val="28"/>
        </w:rPr>
        <w:t>2.各栏目不得空缺，无内容时填写</w:t>
      </w:r>
      <w:r>
        <w:rPr>
          <w:rFonts w:hint="eastAsia" w:ascii="Times New Roman" w:hAnsi="Times New Roman" w:eastAsia="仿宋_GB2312" w:cs="Times New Roman"/>
          <w:bCs/>
          <w:color w:val="000000"/>
          <w:sz w:val="28"/>
          <w:szCs w:val="28"/>
          <w:lang w:eastAsia="zh-CN"/>
        </w:rPr>
        <w:t>“</w:t>
      </w:r>
      <w:r>
        <w:rPr>
          <w:rFonts w:ascii="Times New Roman" w:hAnsi="Times New Roman" w:eastAsia="仿宋_GB2312" w:cs="Times New Roman"/>
          <w:bCs/>
          <w:color w:val="000000"/>
          <w:sz w:val="28"/>
          <w:szCs w:val="28"/>
        </w:rPr>
        <w:t>无</w:t>
      </w:r>
      <w:r>
        <w:rPr>
          <w:rFonts w:hint="eastAsia" w:ascii="Times New Roman" w:hAnsi="Times New Roman" w:eastAsia="仿宋_GB2312" w:cs="Times New Roman"/>
          <w:bCs/>
          <w:color w:val="000000"/>
          <w:sz w:val="28"/>
          <w:szCs w:val="28"/>
          <w:lang w:eastAsia="zh-CN"/>
        </w:rPr>
        <w:t>”</w:t>
      </w:r>
      <w:r>
        <w:rPr>
          <w:rFonts w:ascii="Times New Roman" w:hAnsi="Times New Roman" w:eastAsia="仿宋_GB2312" w:cs="Times New Roman"/>
          <w:bCs/>
          <w:color w:val="000000"/>
          <w:sz w:val="28"/>
          <w:szCs w:val="28"/>
        </w:rPr>
        <w:t>或</w:t>
      </w:r>
      <w:r>
        <w:rPr>
          <w:rFonts w:hint="eastAsia" w:ascii="Times New Roman" w:hAnsi="Times New Roman" w:eastAsia="仿宋_GB2312" w:cs="Times New Roman"/>
          <w:bCs/>
          <w:color w:val="000000"/>
          <w:sz w:val="28"/>
          <w:szCs w:val="28"/>
          <w:lang w:eastAsia="zh-CN"/>
        </w:rPr>
        <w:t>“</w:t>
      </w:r>
      <w:r>
        <w:rPr>
          <w:rFonts w:ascii="Times New Roman" w:hAnsi="Times New Roman" w:eastAsia="仿宋_GB2312" w:cs="Times New Roman"/>
          <w:bCs/>
          <w:color w:val="000000"/>
          <w:sz w:val="28"/>
          <w:szCs w:val="28"/>
        </w:rPr>
        <w:t>0</w:t>
      </w:r>
      <w:r>
        <w:rPr>
          <w:rFonts w:hint="eastAsia" w:ascii="Times New Roman" w:hAnsi="Times New Roman" w:eastAsia="仿宋_GB2312" w:cs="Times New Roman"/>
          <w:bCs/>
          <w:color w:val="000000"/>
          <w:sz w:val="28"/>
          <w:szCs w:val="28"/>
          <w:lang w:eastAsia="zh-CN"/>
        </w:rPr>
        <w:t>”</w:t>
      </w:r>
      <w:r>
        <w:rPr>
          <w:rFonts w:ascii="Times New Roman" w:hAnsi="Times New Roman" w:eastAsia="仿宋_GB2312" w:cs="Times New Roman"/>
          <w:bCs/>
          <w:color w:val="000000"/>
          <w:sz w:val="28"/>
          <w:szCs w:val="28"/>
        </w:rPr>
        <w:t>；数据有小数时，保留两位小数。</w:t>
      </w:r>
    </w:p>
    <w:p w14:paraId="792BF6BE">
      <w:pPr>
        <w:keepNext w:val="0"/>
        <w:keepLines w:val="0"/>
        <w:pageBreakBefore w:val="0"/>
        <w:widowControl w:val="0"/>
        <w:kinsoku/>
        <w:autoSpaceDE/>
        <w:autoSpaceDN/>
        <w:bidi w:val="0"/>
        <w:spacing w:line="560" w:lineRule="exact"/>
        <w:ind w:firstLine="552" w:firstLineChars="200"/>
        <w:textAlignment w:val="auto"/>
        <w:outlineLvl w:val="0"/>
        <w:rPr>
          <w:rFonts w:ascii="Times New Roman" w:hAnsi="Times New Roman" w:eastAsia="仿宋_GB2312" w:cs="Times New Roman"/>
          <w:bCs/>
          <w:color w:val="000000"/>
          <w:sz w:val="28"/>
          <w:szCs w:val="28"/>
        </w:rPr>
      </w:pPr>
      <w:r>
        <w:rPr>
          <w:rFonts w:ascii="Times New Roman" w:hAnsi="Times New Roman" w:eastAsia="仿宋_GB2312" w:cs="Times New Roman"/>
          <w:bCs/>
          <w:color w:val="000000"/>
          <w:sz w:val="28"/>
          <w:szCs w:val="28"/>
        </w:rPr>
        <w:t>3.企业人员情况按照</w:t>
      </w:r>
      <w:r>
        <w:rPr>
          <w:rFonts w:hint="eastAsia" w:ascii="Times New Roman" w:hAnsi="Times New Roman" w:eastAsia="仿宋_GB2312" w:cs="Times New Roman"/>
          <w:bCs/>
          <w:color w:val="000000"/>
          <w:sz w:val="28"/>
          <w:szCs w:val="28"/>
        </w:rPr>
        <w:t>当年</w:t>
      </w:r>
      <w:r>
        <w:rPr>
          <w:rFonts w:ascii="Times New Roman" w:hAnsi="Times New Roman" w:eastAsia="仿宋_GB2312" w:cs="Times New Roman"/>
          <w:bCs/>
          <w:color w:val="000000"/>
          <w:sz w:val="28"/>
          <w:szCs w:val="28"/>
        </w:rPr>
        <w:t>申报备案</w:t>
      </w:r>
      <w:r>
        <w:rPr>
          <w:rFonts w:hint="eastAsia" w:ascii="Times New Roman" w:hAnsi="Times New Roman" w:eastAsia="仿宋_GB2312" w:cs="Times New Roman"/>
          <w:bCs/>
          <w:color w:val="000000"/>
          <w:sz w:val="28"/>
          <w:szCs w:val="28"/>
        </w:rPr>
        <w:t>截止日期的</w:t>
      </w:r>
      <w:r>
        <w:rPr>
          <w:rFonts w:ascii="Times New Roman" w:hAnsi="Times New Roman" w:eastAsia="仿宋_GB2312" w:cs="Times New Roman"/>
          <w:bCs/>
          <w:color w:val="000000"/>
          <w:sz w:val="28"/>
          <w:szCs w:val="28"/>
        </w:rPr>
        <w:t>数据统计。</w:t>
      </w:r>
    </w:p>
    <w:p w14:paraId="4822DE6E">
      <w:pPr>
        <w:keepNext w:val="0"/>
        <w:keepLines w:val="0"/>
        <w:pageBreakBefore w:val="0"/>
        <w:widowControl w:val="0"/>
        <w:kinsoku/>
        <w:autoSpaceDE/>
        <w:autoSpaceDN/>
        <w:bidi w:val="0"/>
        <w:spacing w:line="560" w:lineRule="exact"/>
        <w:ind w:firstLine="552" w:firstLineChars="200"/>
        <w:textAlignment w:val="auto"/>
        <w:outlineLvl w:val="0"/>
        <w:rPr>
          <w:rFonts w:ascii="Times New Roman" w:hAnsi="Times New Roman" w:eastAsia="仿宋_GB2312" w:cs="Times New Roman"/>
          <w:bCs/>
          <w:color w:val="000000"/>
          <w:sz w:val="28"/>
          <w:szCs w:val="28"/>
        </w:rPr>
      </w:pPr>
      <w:r>
        <w:rPr>
          <w:rFonts w:ascii="Times New Roman" w:hAnsi="Times New Roman" w:eastAsia="仿宋_GB2312" w:cs="Times New Roman"/>
          <w:bCs/>
          <w:color w:val="000000"/>
          <w:sz w:val="28"/>
          <w:szCs w:val="28"/>
        </w:rPr>
        <w:t>4.知识产权分为Ⅰ类和Ⅱ类知识产权。其中Ⅰ类知识产权包括发明专利（含国防专利）、植物新品种、国家级农作物品种、国家新药、国家一级中药保护品种、集成电路布图设计专有权；Ⅱ类知识产权包括实用新型、软件著作权。</w:t>
      </w:r>
    </w:p>
    <w:p w14:paraId="767F83B6">
      <w:pPr>
        <w:keepNext w:val="0"/>
        <w:keepLines w:val="0"/>
        <w:pageBreakBefore w:val="0"/>
        <w:widowControl w:val="0"/>
        <w:kinsoku/>
        <w:autoSpaceDE/>
        <w:autoSpaceDN/>
        <w:bidi w:val="0"/>
        <w:spacing w:line="560" w:lineRule="exact"/>
        <w:ind w:firstLine="552" w:firstLineChars="200"/>
        <w:textAlignment w:val="auto"/>
        <w:outlineLvl w:val="0"/>
        <w:rPr>
          <w:rFonts w:ascii="Times New Roman" w:hAnsi="Times New Roman" w:eastAsia="仿宋_GB2312" w:cs="Times New Roman"/>
          <w:bCs/>
          <w:color w:val="000000"/>
          <w:sz w:val="28"/>
          <w:szCs w:val="28"/>
        </w:rPr>
      </w:pPr>
      <w:r>
        <w:rPr>
          <w:rFonts w:ascii="Times New Roman" w:hAnsi="Times New Roman" w:eastAsia="仿宋_GB2312" w:cs="Times New Roman"/>
          <w:bCs/>
          <w:color w:val="000000"/>
          <w:sz w:val="28"/>
          <w:szCs w:val="28"/>
        </w:rPr>
        <w:t>5.创新平台是指政府</w:t>
      </w:r>
      <w:r>
        <w:rPr>
          <w:rFonts w:hint="eastAsia" w:ascii="Times New Roman" w:hAnsi="Times New Roman" w:eastAsia="仿宋_GB2312" w:cs="Times New Roman"/>
          <w:bCs/>
          <w:color w:val="000000"/>
          <w:sz w:val="28"/>
          <w:szCs w:val="28"/>
          <w:lang w:eastAsia="zh-CN"/>
        </w:rPr>
        <w:t>有</w:t>
      </w:r>
      <w:r>
        <w:rPr>
          <w:rFonts w:ascii="Times New Roman" w:hAnsi="Times New Roman" w:eastAsia="仿宋_GB2312" w:cs="Times New Roman"/>
          <w:bCs/>
          <w:color w:val="000000"/>
          <w:sz w:val="28"/>
          <w:szCs w:val="28"/>
        </w:rPr>
        <w:t>关主管机构批复设立的省级及以上重点实验室、工程（技术）研究中心、企业技术中心、工程实验室、技术创新中心</w:t>
      </w:r>
      <w:r>
        <w:rPr>
          <w:rFonts w:hint="eastAsia" w:ascii="Times New Roman" w:hAnsi="Times New Roman" w:eastAsia="仿宋_GB2312" w:cs="Times New Roman"/>
          <w:bCs/>
          <w:color w:val="000000"/>
          <w:sz w:val="28"/>
          <w:szCs w:val="28"/>
          <w:lang w:eastAsia="zh-CN"/>
        </w:rPr>
        <w:t>等</w:t>
      </w:r>
      <w:r>
        <w:rPr>
          <w:rFonts w:ascii="Times New Roman" w:hAnsi="Times New Roman" w:eastAsia="仿宋_GB2312" w:cs="Times New Roman"/>
          <w:bCs/>
          <w:color w:val="000000"/>
          <w:sz w:val="28"/>
          <w:szCs w:val="28"/>
        </w:rPr>
        <w:t>。</w:t>
      </w:r>
    </w:p>
    <w:p w14:paraId="3A023C43">
      <w:pPr>
        <w:keepNext w:val="0"/>
        <w:keepLines w:val="0"/>
        <w:pageBreakBefore w:val="0"/>
        <w:widowControl w:val="0"/>
        <w:kinsoku/>
        <w:autoSpaceDE/>
        <w:autoSpaceDN/>
        <w:bidi w:val="0"/>
        <w:spacing w:line="560" w:lineRule="exact"/>
        <w:ind w:firstLine="552" w:firstLineChars="200"/>
        <w:textAlignment w:val="auto"/>
        <w:outlineLvl w:val="0"/>
        <w:rPr>
          <w:rFonts w:ascii="Times New Roman" w:hAnsi="Times New Roman" w:eastAsia="仿宋_GB2312" w:cs="Times New Roman"/>
          <w:bCs/>
          <w:color w:val="000000" w:themeColor="text1"/>
          <w:sz w:val="28"/>
          <w:szCs w:val="28"/>
          <w14:textFill>
            <w14:solidFill>
              <w14:schemeClr w14:val="tx1"/>
            </w14:solidFill>
          </w14:textFill>
        </w:rPr>
      </w:pPr>
      <w:r>
        <w:rPr>
          <w:rFonts w:hint="eastAsia" w:ascii="Times New Roman" w:hAnsi="Times New Roman" w:eastAsia="仿宋_GB2312" w:cs="Times New Roman"/>
          <w:bCs/>
          <w:color w:val="000000" w:themeColor="text1"/>
          <w:sz w:val="28"/>
          <w:szCs w:val="28"/>
          <w14:textFill>
            <w14:solidFill>
              <w14:schemeClr w14:val="tx1"/>
            </w14:solidFill>
          </w14:textFill>
        </w:rPr>
        <w:t>6</w:t>
      </w:r>
      <w:r>
        <w:rPr>
          <w:rFonts w:ascii="Times New Roman" w:hAnsi="Times New Roman" w:eastAsia="仿宋_GB2312" w:cs="Times New Roman"/>
          <w:bCs/>
          <w:color w:val="000000" w:themeColor="text1"/>
          <w:sz w:val="28"/>
          <w:szCs w:val="28"/>
          <w14:textFill>
            <w14:solidFill>
              <w14:schemeClr w14:val="tx1"/>
            </w14:solidFill>
          </w14:textFill>
        </w:rPr>
        <w:t>.高端人才是指企业核心管理团队或领军人才累计工作满一年及以上且被纳入国家、省级重大人才计划的人员如两院院士、国家杰出青年基金获得者、长江学者、国家</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高层次人才支持计划</w:t>
      </w:r>
      <w:r>
        <w:rPr>
          <w:rFonts w:ascii="Times New Roman" w:hAnsi="Times New Roman" w:eastAsia="仿宋_GB2312" w:cs="Times New Roman"/>
          <w:bCs/>
          <w:color w:val="000000" w:themeColor="text1"/>
          <w:sz w:val="28"/>
          <w:szCs w:val="28"/>
          <w14:textFill>
            <w14:solidFill>
              <w14:schemeClr w14:val="tx1"/>
            </w14:solidFill>
          </w14:textFill>
        </w:rPr>
        <w:t>，四川省</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ascii="Times New Roman" w:hAnsi="Times New Roman" w:eastAsia="仿宋_GB2312" w:cs="Times New Roman"/>
          <w:bCs/>
          <w:color w:val="000000" w:themeColor="text1"/>
          <w:sz w:val="28"/>
          <w:szCs w:val="28"/>
          <w14:textFill>
            <w14:solidFill>
              <w14:schemeClr w14:val="tx1"/>
            </w14:solidFill>
          </w14:textFill>
        </w:rPr>
        <w:t>天府</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青城</w:t>
      </w:r>
      <w:r>
        <w:rPr>
          <w:rFonts w:ascii="Times New Roman" w:hAnsi="Times New Roman" w:eastAsia="仿宋_GB2312" w:cs="Times New Roman"/>
          <w:bCs/>
          <w:color w:val="000000" w:themeColor="text1"/>
          <w:sz w:val="28"/>
          <w:szCs w:val="28"/>
          <w14:textFill>
            <w14:solidFill>
              <w14:schemeClr w14:val="tx1"/>
            </w14:solidFill>
          </w14:textFill>
        </w:rPr>
        <w:t>计划</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”和“</w:t>
      </w:r>
      <w:r>
        <w:rPr>
          <w:rFonts w:ascii="Times New Roman" w:hAnsi="Times New Roman" w:eastAsia="仿宋_GB2312" w:cs="Times New Roman"/>
          <w:bCs/>
          <w:color w:val="000000" w:themeColor="text1"/>
          <w:sz w:val="28"/>
          <w:szCs w:val="28"/>
          <w14:textFill>
            <w14:solidFill>
              <w14:schemeClr w14:val="tx1"/>
            </w14:solidFill>
          </w14:textFill>
        </w:rPr>
        <w:t>天府</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峨嵋</w:t>
      </w:r>
      <w:r>
        <w:rPr>
          <w:rFonts w:ascii="Times New Roman" w:hAnsi="Times New Roman" w:eastAsia="仿宋_GB2312" w:cs="Times New Roman"/>
          <w:bCs/>
          <w:color w:val="000000" w:themeColor="text1"/>
          <w:sz w:val="28"/>
          <w:szCs w:val="28"/>
          <w14:textFill>
            <w14:solidFill>
              <w14:schemeClr w14:val="tx1"/>
            </w14:solidFill>
          </w14:textFill>
        </w:rPr>
        <w:t>计划</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ascii="Times New Roman" w:hAnsi="Times New Roman" w:eastAsia="仿宋_GB2312" w:cs="Times New Roman"/>
          <w:bCs/>
          <w:color w:val="000000" w:themeColor="text1"/>
          <w:sz w:val="28"/>
          <w:szCs w:val="28"/>
          <w14:textFill>
            <w14:solidFill>
              <w14:schemeClr w14:val="tx1"/>
            </w14:solidFill>
          </w14:textFill>
        </w:rPr>
        <w:t>四川省学术和技术带头人等。</w:t>
      </w:r>
    </w:p>
    <w:p w14:paraId="0F0AEF18">
      <w:pPr>
        <w:keepNext w:val="0"/>
        <w:keepLines w:val="0"/>
        <w:pageBreakBefore w:val="0"/>
        <w:widowControl w:val="0"/>
        <w:kinsoku/>
        <w:autoSpaceDE/>
        <w:autoSpaceDN/>
        <w:bidi w:val="0"/>
        <w:spacing w:line="560" w:lineRule="exact"/>
        <w:ind w:firstLine="552" w:firstLineChars="200"/>
        <w:textAlignment w:val="auto"/>
        <w:outlineLvl w:val="0"/>
        <w:rPr>
          <w:rFonts w:ascii="Times New Roman" w:hAnsi="Times New Roman" w:eastAsia="仿宋_GB2312" w:cs="Times New Roman"/>
          <w:bCs/>
          <w:color w:val="000000"/>
          <w:sz w:val="28"/>
          <w:szCs w:val="28"/>
        </w:rPr>
      </w:pPr>
      <w:r>
        <w:rPr>
          <w:rFonts w:hint="eastAsia" w:ascii="Times New Roman" w:hAnsi="Times New Roman" w:eastAsia="仿宋_GB2312" w:cs="Times New Roman"/>
          <w:bCs/>
          <w:color w:val="000000"/>
          <w:sz w:val="28"/>
          <w:szCs w:val="28"/>
        </w:rPr>
        <w:t>7</w:t>
      </w:r>
      <w:r>
        <w:rPr>
          <w:rFonts w:ascii="Times New Roman" w:hAnsi="Times New Roman" w:eastAsia="仿宋_GB2312" w:cs="Times New Roman"/>
          <w:bCs/>
          <w:color w:val="000000"/>
          <w:sz w:val="28"/>
          <w:szCs w:val="28"/>
        </w:rPr>
        <w:t>.</w:t>
      </w:r>
      <w:bookmarkStart w:id="2" w:name="OLE_LINK18"/>
      <w:r>
        <w:rPr>
          <w:rFonts w:ascii="Times New Roman" w:hAnsi="Times New Roman" w:eastAsia="仿宋_GB2312" w:cs="Times New Roman"/>
          <w:bCs/>
          <w:color w:val="000000"/>
          <w:sz w:val="28"/>
          <w:szCs w:val="28"/>
        </w:rPr>
        <w:t>企业须提供近</w:t>
      </w:r>
      <w:r>
        <w:rPr>
          <w:rFonts w:hint="eastAsia" w:ascii="Times New Roman" w:hAnsi="Times New Roman" w:eastAsia="仿宋_GB2312" w:cs="Times New Roman"/>
          <w:bCs/>
          <w:color w:val="000000"/>
          <w:sz w:val="28"/>
          <w:szCs w:val="28"/>
          <w:lang w:eastAsia="zh-CN"/>
        </w:rPr>
        <w:t>两</w:t>
      </w:r>
      <w:r>
        <w:rPr>
          <w:rFonts w:ascii="Times New Roman" w:hAnsi="Times New Roman" w:eastAsia="仿宋_GB2312" w:cs="Times New Roman"/>
          <w:bCs/>
          <w:color w:val="000000"/>
          <w:sz w:val="28"/>
          <w:szCs w:val="28"/>
        </w:rPr>
        <w:t>个会计年度的财务审计报告</w:t>
      </w:r>
      <w:r>
        <w:rPr>
          <w:rFonts w:hint="eastAsia" w:ascii="Times New Roman" w:hAnsi="Times New Roman" w:eastAsia="仿宋_GB2312" w:cs="Times New Roman"/>
          <w:bCs/>
          <w:color w:val="000000"/>
          <w:sz w:val="28"/>
          <w:szCs w:val="28"/>
        </w:rPr>
        <w:t>，</w:t>
      </w:r>
      <w:r>
        <w:rPr>
          <w:rFonts w:ascii="Times New Roman" w:hAnsi="Times New Roman" w:eastAsia="仿宋_GB2312" w:cs="Times New Roman"/>
          <w:bCs/>
          <w:color w:val="000000"/>
          <w:sz w:val="28"/>
          <w:szCs w:val="28"/>
        </w:rPr>
        <w:t>审计报告应有二维码或防伪条形码、审计单位审验章及附注</w:t>
      </w:r>
      <w:r>
        <w:rPr>
          <w:rFonts w:hint="eastAsia" w:ascii="Times New Roman" w:hAnsi="Times New Roman" w:eastAsia="仿宋_GB2312" w:cs="Times New Roman"/>
          <w:bCs/>
          <w:color w:val="000000"/>
          <w:sz w:val="28"/>
          <w:szCs w:val="28"/>
        </w:rPr>
        <w:t>。</w:t>
      </w:r>
      <w:r>
        <w:rPr>
          <w:rFonts w:ascii="Times New Roman" w:hAnsi="Times New Roman" w:eastAsia="仿宋_GB2312" w:cs="Times New Roman"/>
          <w:bCs/>
          <w:color w:val="000000"/>
          <w:sz w:val="28"/>
          <w:szCs w:val="28"/>
        </w:rPr>
        <w:t>成立时间不足一年的可提供</w:t>
      </w:r>
      <w:r>
        <w:rPr>
          <w:rFonts w:hint="eastAsia" w:ascii="Times New Roman" w:hAnsi="Times New Roman" w:eastAsia="仿宋_GB2312" w:cs="Times New Roman"/>
          <w:bCs/>
          <w:color w:val="000000"/>
          <w:sz w:val="28"/>
          <w:szCs w:val="28"/>
        </w:rPr>
        <w:t>企业成立以来的</w:t>
      </w:r>
      <w:r>
        <w:rPr>
          <w:rFonts w:ascii="Times New Roman" w:hAnsi="Times New Roman" w:eastAsia="仿宋_GB2312" w:cs="Times New Roman"/>
          <w:bCs/>
          <w:color w:val="000000"/>
          <w:sz w:val="28"/>
          <w:szCs w:val="28"/>
        </w:rPr>
        <w:t>财务报表</w:t>
      </w:r>
      <w:r>
        <w:rPr>
          <w:rFonts w:hint="eastAsia" w:ascii="Times New Roman" w:hAnsi="Times New Roman" w:eastAsia="仿宋_GB2312" w:cs="Times New Roman"/>
          <w:bCs/>
          <w:color w:val="000000"/>
          <w:sz w:val="28"/>
          <w:szCs w:val="28"/>
        </w:rPr>
        <w:t>。</w:t>
      </w:r>
    </w:p>
    <w:p w14:paraId="3A785A0C">
      <w:pPr>
        <w:keepNext w:val="0"/>
        <w:keepLines w:val="0"/>
        <w:pageBreakBefore w:val="0"/>
        <w:widowControl w:val="0"/>
        <w:kinsoku/>
        <w:autoSpaceDE/>
        <w:autoSpaceDN/>
        <w:bidi w:val="0"/>
        <w:spacing w:line="560" w:lineRule="exact"/>
        <w:ind w:firstLine="552" w:firstLineChars="200"/>
        <w:textAlignment w:val="auto"/>
        <w:outlineLvl w:val="0"/>
        <w:rPr>
          <w:rFonts w:hint="default" w:ascii="Times New Roman" w:hAnsi="Times New Roman" w:eastAsia="仿宋_GB2312" w:cs="Times New Roman"/>
          <w:bCs/>
          <w:color w:val="000000"/>
          <w:sz w:val="28"/>
          <w:szCs w:val="28"/>
        </w:rPr>
      </w:pPr>
      <w:r>
        <w:rPr>
          <w:rFonts w:hint="eastAsia" w:ascii="Times New Roman" w:hAnsi="Times New Roman" w:eastAsia="仿宋_GB2312" w:cs="Times New Roman"/>
          <w:bCs/>
          <w:color w:val="000000"/>
          <w:sz w:val="28"/>
          <w:szCs w:val="28"/>
          <w:lang w:val="en-US" w:eastAsia="zh-CN"/>
        </w:rPr>
        <w:t>8</w:t>
      </w:r>
      <w:r>
        <w:rPr>
          <w:rFonts w:hint="default" w:ascii="Times New Roman" w:hAnsi="Times New Roman" w:eastAsia="仿宋_GB2312" w:cs="Times New Roman"/>
          <w:bCs/>
          <w:color w:val="000000"/>
          <w:sz w:val="28"/>
          <w:szCs w:val="28"/>
          <w:lang w:val="en-US" w:eastAsia="zh-CN"/>
        </w:rPr>
        <w:t>.</w:t>
      </w:r>
      <w:r>
        <w:rPr>
          <w:rFonts w:hint="default" w:ascii="Times New Roman" w:hAnsi="Times New Roman" w:eastAsia="仿宋_GB2312" w:cs="Times New Roman"/>
          <w:bCs/>
          <w:color w:val="000000"/>
          <w:sz w:val="28"/>
          <w:szCs w:val="28"/>
        </w:rPr>
        <w:t>《备案申</w:t>
      </w:r>
      <w:r>
        <w:rPr>
          <w:rFonts w:hint="eastAsia" w:ascii="Times New Roman" w:hAnsi="Times New Roman" w:eastAsia="仿宋_GB2312" w:cs="Times New Roman"/>
          <w:bCs/>
          <w:color w:val="000000"/>
          <w:sz w:val="28"/>
          <w:szCs w:val="28"/>
          <w:lang w:val="en-US" w:eastAsia="zh-CN"/>
        </w:rPr>
        <w:t>报书</w:t>
      </w:r>
      <w:r>
        <w:rPr>
          <w:rFonts w:hint="default" w:ascii="Times New Roman" w:hAnsi="Times New Roman" w:eastAsia="仿宋_GB2312" w:cs="Times New Roman"/>
          <w:bCs/>
          <w:color w:val="000000"/>
          <w:sz w:val="28"/>
          <w:szCs w:val="28"/>
        </w:rPr>
        <w:t>》胶装成册，在指定位置加盖企业公章并加盖骑缝章，书脊处注明备案申请企业名称。</w:t>
      </w:r>
    </w:p>
    <w:p w14:paraId="5A6EBCC4">
      <w:pPr>
        <w:pStyle w:val="2"/>
        <w:keepNext w:val="0"/>
        <w:keepLines w:val="0"/>
        <w:pageBreakBefore w:val="0"/>
        <w:widowControl w:val="0"/>
        <w:kinsoku/>
        <w:autoSpaceDE/>
        <w:autoSpaceDN/>
        <w:bidi w:val="0"/>
        <w:textAlignment w:val="auto"/>
        <w:sectPr>
          <w:footerReference r:id="rId5" w:type="default"/>
          <w:pgSz w:w="11906" w:h="16838"/>
          <w:pgMar w:top="2098" w:right="1474" w:bottom="1984" w:left="1587" w:header="851" w:footer="1531" w:gutter="0"/>
          <w:pgNumType w:fmt="decimal" w:start="2"/>
          <w:cols w:space="0" w:num="1"/>
          <w:docGrid w:type="linesAndChars" w:linePitch="579" w:charSpace="-849"/>
        </w:sectPr>
      </w:pPr>
    </w:p>
    <w:bookmarkEnd w:id="2"/>
    <w:p w14:paraId="4DCF84E1">
      <w:pPr>
        <w:keepNext w:val="0"/>
        <w:keepLines w:val="0"/>
        <w:pageBreakBefore w:val="0"/>
        <w:widowControl w:val="0"/>
        <w:kinsoku/>
        <w:wordWrap w:val="0"/>
        <w:overflowPunct w:val="0"/>
        <w:autoSpaceDE/>
        <w:autoSpaceDN/>
        <w:bidi w:val="0"/>
        <w:adjustRightInd w:val="0"/>
        <w:snapToGrid w:val="0"/>
        <w:spacing w:line="580" w:lineRule="atLeast"/>
        <w:ind w:firstLine="632" w:firstLineChars="200"/>
        <w:textAlignment w:val="auto"/>
        <w:rPr>
          <w:rFonts w:ascii="Times New Roman" w:hAnsi="Times New Roman" w:eastAsia="黑体" w:cs="Times New Roman"/>
          <w:snapToGrid w:val="0"/>
          <w:color w:val="000000" w:themeColor="text1"/>
          <w:kern w:val="0"/>
          <w:szCs w:val="32"/>
          <w14:textFill>
            <w14:solidFill>
              <w14:schemeClr w14:val="tx1"/>
            </w14:solidFill>
          </w14:textFill>
        </w:rPr>
      </w:pPr>
      <w:r>
        <w:rPr>
          <w:rFonts w:ascii="Times New Roman" w:hAnsi="Times New Roman" w:eastAsia="黑体" w:cs="Times New Roman"/>
          <w:snapToGrid w:val="0"/>
          <w:color w:val="000000" w:themeColor="text1"/>
          <w:kern w:val="0"/>
          <w:szCs w:val="32"/>
          <w14:textFill>
            <w14:solidFill>
              <w14:schemeClr w14:val="tx1"/>
            </w14:solidFill>
          </w14:textFill>
        </w:rPr>
        <w:t>一、企业基本情况</w:t>
      </w:r>
    </w:p>
    <w:tbl>
      <w:tblPr>
        <w:tblStyle w:val="14"/>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552"/>
        <w:gridCol w:w="2202"/>
        <w:gridCol w:w="2367"/>
      </w:tblGrid>
      <w:tr w14:paraId="6BBF8E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51" w:type="dxa"/>
            <w:tcMar>
              <w:top w:w="28" w:type="dxa"/>
              <w:left w:w="28" w:type="dxa"/>
              <w:bottom w:w="28" w:type="dxa"/>
              <w:right w:w="28" w:type="dxa"/>
            </w:tcMar>
            <w:vAlign w:val="center"/>
          </w:tcPr>
          <w:p w14:paraId="7A4970CF">
            <w:pPr>
              <w:keepNext w:val="0"/>
              <w:keepLines w:val="0"/>
              <w:pageBreakBefore w:val="0"/>
              <w:widowControl w:val="0"/>
              <w:kinsoku/>
              <w:autoSpaceDE/>
              <w:autoSpaceDN/>
              <w:bidi w:val="0"/>
              <w:adjustRightInd w:val="0"/>
              <w:snapToGrid w:val="0"/>
              <w:spacing w:line="240" w:lineRule="atLeast"/>
              <w:jc w:val="center"/>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bookmarkStart w:id="3" w:name="_Hlk519071133"/>
            <w:r>
              <w:rPr>
                <w:rFonts w:ascii="Times New Roman" w:hAnsi="Times New Roman" w:eastAsia="仿宋_GB2312" w:cs="Times New Roman"/>
                <w:snapToGrid w:val="0"/>
                <w:color w:val="000000" w:themeColor="text1"/>
                <w:kern w:val="0"/>
                <w:szCs w:val="21"/>
                <w14:textFill>
                  <w14:solidFill>
                    <w14:schemeClr w14:val="tx1"/>
                  </w14:solidFill>
                </w14:textFill>
              </w:rPr>
              <w:t>企业名称</w:t>
            </w:r>
            <w:bookmarkEnd w:id="3"/>
          </w:p>
        </w:tc>
        <w:tc>
          <w:tcPr>
            <w:tcW w:w="7121" w:type="dxa"/>
            <w:gridSpan w:val="3"/>
            <w:tcMar>
              <w:top w:w="28" w:type="dxa"/>
              <w:left w:w="28" w:type="dxa"/>
              <w:bottom w:w="28" w:type="dxa"/>
              <w:right w:w="28" w:type="dxa"/>
            </w:tcMar>
            <w:vAlign w:val="center"/>
          </w:tcPr>
          <w:p w14:paraId="1B020607">
            <w:pPr>
              <w:keepNext w:val="0"/>
              <w:keepLines w:val="0"/>
              <w:pageBreakBefore w:val="0"/>
              <w:widowControl w:val="0"/>
              <w:kinsoku/>
              <w:autoSpaceDE/>
              <w:autoSpaceDN/>
              <w:bidi w:val="0"/>
              <w:adjustRightInd w:val="0"/>
              <w:snapToGrid w:val="0"/>
              <w:spacing w:line="240" w:lineRule="atLeast"/>
              <w:jc w:val="center"/>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p>
        </w:tc>
      </w:tr>
      <w:tr w14:paraId="52C099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51" w:type="dxa"/>
            <w:tcMar>
              <w:top w:w="28" w:type="dxa"/>
              <w:left w:w="28" w:type="dxa"/>
              <w:bottom w:w="28" w:type="dxa"/>
              <w:right w:w="28" w:type="dxa"/>
            </w:tcMar>
            <w:vAlign w:val="center"/>
          </w:tcPr>
          <w:p w14:paraId="003A92C3">
            <w:pPr>
              <w:keepNext w:val="0"/>
              <w:keepLines w:val="0"/>
              <w:pageBreakBefore w:val="0"/>
              <w:widowControl w:val="0"/>
              <w:kinsoku/>
              <w:autoSpaceDE/>
              <w:autoSpaceDN/>
              <w:bidi w:val="0"/>
              <w:adjustRightInd w:val="0"/>
              <w:snapToGrid w:val="0"/>
              <w:spacing w:line="240" w:lineRule="atLeast"/>
              <w:jc w:val="center"/>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r>
              <w:rPr>
                <w:rFonts w:ascii="Times New Roman" w:hAnsi="Times New Roman" w:eastAsia="仿宋_GB2312" w:cs="Times New Roman"/>
                <w:snapToGrid w:val="0"/>
                <w:color w:val="000000" w:themeColor="text1"/>
                <w:kern w:val="0"/>
                <w:szCs w:val="21"/>
                <w14:textFill>
                  <w14:solidFill>
                    <w14:schemeClr w14:val="tx1"/>
                  </w14:solidFill>
                </w14:textFill>
              </w:rPr>
              <w:t>所属市（州）</w:t>
            </w:r>
          </w:p>
        </w:tc>
        <w:tc>
          <w:tcPr>
            <w:tcW w:w="2552" w:type="dxa"/>
            <w:tcMar>
              <w:top w:w="28" w:type="dxa"/>
              <w:left w:w="28" w:type="dxa"/>
              <w:bottom w:w="28" w:type="dxa"/>
              <w:right w:w="28" w:type="dxa"/>
            </w:tcMar>
            <w:vAlign w:val="center"/>
          </w:tcPr>
          <w:p w14:paraId="489B8D53">
            <w:pPr>
              <w:keepNext w:val="0"/>
              <w:keepLines w:val="0"/>
              <w:pageBreakBefore w:val="0"/>
              <w:widowControl w:val="0"/>
              <w:kinsoku/>
              <w:autoSpaceDE/>
              <w:autoSpaceDN/>
              <w:bidi w:val="0"/>
              <w:adjustRightInd w:val="0"/>
              <w:snapToGrid w:val="0"/>
              <w:spacing w:line="240" w:lineRule="atLeast"/>
              <w:jc w:val="center"/>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p>
        </w:tc>
        <w:tc>
          <w:tcPr>
            <w:tcW w:w="2202" w:type="dxa"/>
            <w:tcMar>
              <w:top w:w="28" w:type="dxa"/>
              <w:left w:w="28" w:type="dxa"/>
              <w:bottom w:w="28" w:type="dxa"/>
              <w:right w:w="28" w:type="dxa"/>
            </w:tcMar>
            <w:vAlign w:val="center"/>
          </w:tcPr>
          <w:p w14:paraId="24066B07">
            <w:pPr>
              <w:keepNext w:val="0"/>
              <w:keepLines w:val="0"/>
              <w:pageBreakBefore w:val="0"/>
              <w:widowControl w:val="0"/>
              <w:kinsoku/>
              <w:autoSpaceDE/>
              <w:autoSpaceDN/>
              <w:bidi w:val="0"/>
              <w:adjustRightInd w:val="0"/>
              <w:snapToGrid w:val="0"/>
              <w:spacing w:line="240" w:lineRule="atLeast"/>
              <w:jc w:val="center"/>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r>
              <w:rPr>
                <w:rFonts w:ascii="Times New Roman" w:hAnsi="Times New Roman" w:eastAsia="仿宋_GB2312" w:cs="Times New Roman"/>
                <w:snapToGrid w:val="0"/>
                <w:color w:val="000000" w:themeColor="text1"/>
                <w:kern w:val="0"/>
                <w:szCs w:val="21"/>
                <w14:textFill>
                  <w14:solidFill>
                    <w14:schemeClr w14:val="tx1"/>
                  </w14:solidFill>
                </w14:textFill>
              </w:rPr>
              <w:t>注册日期</w:t>
            </w:r>
          </w:p>
        </w:tc>
        <w:tc>
          <w:tcPr>
            <w:tcW w:w="2367" w:type="dxa"/>
            <w:tcMar>
              <w:top w:w="28" w:type="dxa"/>
              <w:left w:w="28" w:type="dxa"/>
              <w:bottom w:w="28" w:type="dxa"/>
              <w:right w:w="28" w:type="dxa"/>
            </w:tcMar>
            <w:vAlign w:val="center"/>
          </w:tcPr>
          <w:p w14:paraId="787F5EF9">
            <w:pPr>
              <w:keepNext w:val="0"/>
              <w:keepLines w:val="0"/>
              <w:pageBreakBefore w:val="0"/>
              <w:widowControl w:val="0"/>
              <w:kinsoku/>
              <w:autoSpaceDE/>
              <w:autoSpaceDN/>
              <w:bidi w:val="0"/>
              <w:adjustRightInd w:val="0"/>
              <w:snapToGrid w:val="0"/>
              <w:spacing w:line="240" w:lineRule="atLeast"/>
              <w:jc w:val="center"/>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p>
        </w:tc>
      </w:tr>
      <w:tr w14:paraId="067CFB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51" w:type="dxa"/>
            <w:tcMar>
              <w:top w:w="28" w:type="dxa"/>
              <w:left w:w="28" w:type="dxa"/>
              <w:bottom w:w="28" w:type="dxa"/>
              <w:right w:w="28" w:type="dxa"/>
            </w:tcMar>
            <w:vAlign w:val="center"/>
          </w:tcPr>
          <w:p w14:paraId="1AFFE7F8">
            <w:pPr>
              <w:keepNext w:val="0"/>
              <w:keepLines w:val="0"/>
              <w:pageBreakBefore w:val="0"/>
              <w:widowControl w:val="0"/>
              <w:kinsoku/>
              <w:autoSpaceDE/>
              <w:autoSpaceDN/>
              <w:bidi w:val="0"/>
              <w:adjustRightInd w:val="0"/>
              <w:snapToGrid w:val="0"/>
              <w:spacing w:line="240" w:lineRule="atLeast"/>
              <w:jc w:val="center"/>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r>
              <w:rPr>
                <w:rFonts w:ascii="Times New Roman" w:hAnsi="Times New Roman" w:eastAsia="仿宋_GB2312" w:cs="Times New Roman"/>
                <w:snapToGrid w:val="0"/>
                <w:color w:val="000000" w:themeColor="text1"/>
                <w:kern w:val="0"/>
                <w:szCs w:val="21"/>
                <w14:textFill>
                  <w14:solidFill>
                    <w14:schemeClr w14:val="tx1"/>
                  </w14:solidFill>
                </w14:textFill>
              </w:rPr>
              <w:t>统一社会信用代码</w:t>
            </w:r>
          </w:p>
        </w:tc>
        <w:tc>
          <w:tcPr>
            <w:tcW w:w="2552" w:type="dxa"/>
            <w:tcMar>
              <w:top w:w="28" w:type="dxa"/>
              <w:left w:w="28" w:type="dxa"/>
              <w:bottom w:w="28" w:type="dxa"/>
              <w:right w:w="28" w:type="dxa"/>
            </w:tcMar>
            <w:vAlign w:val="center"/>
          </w:tcPr>
          <w:p w14:paraId="1AB612C6">
            <w:pPr>
              <w:keepNext w:val="0"/>
              <w:keepLines w:val="0"/>
              <w:pageBreakBefore w:val="0"/>
              <w:widowControl w:val="0"/>
              <w:kinsoku/>
              <w:autoSpaceDE/>
              <w:autoSpaceDN/>
              <w:bidi w:val="0"/>
              <w:adjustRightInd w:val="0"/>
              <w:snapToGrid w:val="0"/>
              <w:spacing w:line="240" w:lineRule="atLeast"/>
              <w:jc w:val="center"/>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p>
        </w:tc>
        <w:tc>
          <w:tcPr>
            <w:tcW w:w="2202" w:type="dxa"/>
            <w:tcMar>
              <w:top w:w="28" w:type="dxa"/>
              <w:left w:w="28" w:type="dxa"/>
              <w:bottom w:w="28" w:type="dxa"/>
              <w:right w:w="28" w:type="dxa"/>
            </w:tcMar>
            <w:vAlign w:val="center"/>
          </w:tcPr>
          <w:p w14:paraId="39FD3DEB">
            <w:pPr>
              <w:keepNext w:val="0"/>
              <w:keepLines w:val="0"/>
              <w:pageBreakBefore w:val="0"/>
              <w:widowControl w:val="0"/>
              <w:kinsoku/>
              <w:autoSpaceDE/>
              <w:autoSpaceDN/>
              <w:bidi w:val="0"/>
              <w:adjustRightInd w:val="0"/>
              <w:snapToGrid w:val="0"/>
              <w:spacing w:line="240" w:lineRule="atLeast"/>
              <w:jc w:val="center"/>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r>
              <w:rPr>
                <w:rFonts w:ascii="Times New Roman" w:hAnsi="Times New Roman" w:eastAsia="仿宋_GB2312" w:cs="Times New Roman"/>
                <w:snapToGrid w:val="0"/>
                <w:color w:val="000000" w:themeColor="text1"/>
                <w:kern w:val="0"/>
                <w:szCs w:val="21"/>
                <w14:textFill>
                  <w14:solidFill>
                    <w14:schemeClr w14:val="tx1"/>
                  </w14:solidFill>
                </w14:textFill>
              </w:rPr>
              <w:t>注册资本</w:t>
            </w:r>
          </w:p>
          <w:p w14:paraId="67746E3B">
            <w:pPr>
              <w:keepNext w:val="0"/>
              <w:keepLines w:val="0"/>
              <w:pageBreakBefore w:val="0"/>
              <w:widowControl w:val="0"/>
              <w:kinsoku/>
              <w:autoSpaceDE/>
              <w:autoSpaceDN/>
              <w:bidi w:val="0"/>
              <w:adjustRightInd w:val="0"/>
              <w:snapToGrid w:val="0"/>
              <w:spacing w:line="240" w:lineRule="atLeast"/>
              <w:jc w:val="center"/>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r>
              <w:rPr>
                <w:rFonts w:ascii="Times New Roman" w:hAnsi="Times New Roman" w:eastAsia="仿宋_GB2312" w:cs="Times New Roman"/>
                <w:snapToGrid w:val="0"/>
                <w:color w:val="000000" w:themeColor="text1"/>
                <w:kern w:val="0"/>
                <w:szCs w:val="21"/>
                <w14:textFill>
                  <w14:solidFill>
                    <w14:schemeClr w14:val="tx1"/>
                  </w14:solidFill>
                </w14:textFill>
              </w:rPr>
              <w:t>（万元）</w:t>
            </w:r>
          </w:p>
        </w:tc>
        <w:tc>
          <w:tcPr>
            <w:tcW w:w="2367" w:type="dxa"/>
            <w:tcMar>
              <w:top w:w="28" w:type="dxa"/>
              <w:left w:w="28" w:type="dxa"/>
              <w:bottom w:w="28" w:type="dxa"/>
              <w:right w:w="28" w:type="dxa"/>
            </w:tcMar>
            <w:vAlign w:val="center"/>
          </w:tcPr>
          <w:p w14:paraId="095CB282">
            <w:pPr>
              <w:keepNext w:val="0"/>
              <w:keepLines w:val="0"/>
              <w:pageBreakBefore w:val="0"/>
              <w:widowControl w:val="0"/>
              <w:kinsoku/>
              <w:autoSpaceDE/>
              <w:autoSpaceDN/>
              <w:bidi w:val="0"/>
              <w:adjustRightInd w:val="0"/>
              <w:snapToGrid w:val="0"/>
              <w:spacing w:line="240" w:lineRule="atLeast"/>
              <w:jc w:val="center"/>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p>
        </w:tc>
      </w:tr>
      <w:tr w14:paraId="6BA3DD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51" w:type="dxa"/>
            <w:tcMar>
              <w:top w:w="28" w:type="dxa"/>
              <w:left w:w="28" w:type="dxa"/>
              <w:bottom w:w="28" w:type="dxa"/>
              <w:right w:w="28" w:type="dxa"/>
            </w:tcMar>
            <w:vAlign w:val="center"/>
          </w:tcPr>
          <w:p w14:paraId="685B7D5C">
            <w:pPr>
              <w:keepNext w:val="0"/>
              <w:keepLines w:val="0"/>
              <w:pageBreakBefore w:val="0"/>
              <w:widowControl w:val="0"/>
              <w:kinsoku/>
              <w:autoSpaceDE/>
              <w:autoSpaceDN/>
              <w:bidi w:val="0"/>
              <w:adjustRightInd w:val="0"/>
              <w:snapToGrid w:val="0"/>
              <w:spacing w:line="240" w:lineRule="atLeast"/>
              <w:jc w:val="center"/>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r>
              <w:rPr>
                <w:rFonts w:ascii="Times New Roman" w:hAnsi="Times New Roman" w:eastAsia="仿宋_GB2312" w:cs="Times New Roman"/>
                <w:snapToGrid w:val="0"/>
                <w:color w:val="000000" w:themeColor="text1"/>
                <w:kern w:val="0"/>
                <w:szCs w:val="21"/>
                <w14:textFill>
                  <w14:solidFill>
                    <w14:schemeClr w14:val="tx1"/>
                  </w14:solidFill>
                </w14:textFill>
              </w:rPr>
              <w:t>注册地址</w:t>
            </w:r>
          </w:p>
        </w:tc>
        <w:tc>
          <w:tcPr>
            <w:tcW w:w="7121" w:type="dxa"/>
            <w:gridSpan w:val="3"/>
            <w:tcMar>
              <w:top w:w="28" w:type="dxa"/>
              <w:left w:w="28" w:type="dxa"/>
              <w:bottom w:w="28" w:type="dxa"/>
              <w:right w:w="28" w:type="dxa"/>
            </w:tcMar>
            <w:vAlign w:val="center"/>
          </w:tcPr>
          <w:p w14:paraId="42FD3F74">
            <w:pPr>
              <w:keepNext w:val="0"/>
              <w:keepLines w:val="0"/>
              <w:pageBreakBefore w:val="0"/>
              <w:widowControl w:val="0"/>
              <w:kinsoku/>
              <w:autoSpaceDE/>
              <w:autoSpaceDN/>
              <w:bidi w:val="0"/>
              <w:adjustRightInd w:val="0"/>
              <w:snapToGrid w:val="0"/>
              <w:spacing w:line="240" w:lineRule="atLeast"/>
              <w:jc w:val="center"/>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p>
        </w:tc>
      </w:tr>
      <w:tr w14:paraId="34BF1E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51" w:type="dxa"/>
            <w:tcMar>
              <w:top w:w="28" w:type="dxa"/>
              <w:left w:w="28" w:type="dxa"/>
              <w:bottom w:w="28" w:type="dxa"/>
              <w:right w:w="28" w:type="dxa"/>
            </w:tcMar>
            <w:vAlign w:val="center"/>
          </w:tcPr>
          <w:p w14:paraId="6F7210B4">
            <w:pPr>
              <w:keepNext w:val="0"/>
              <w:keepLines w:val="0"/>
              <w:pageBreakBefore w:val="0"/>
              <w:widowControl w:val="0"/>
              <w:kinsoku/>
              <w:autoSpaceDE/>
              <w:autoSpaceDN/>
              <w:bidi w:val="0"/>
              <w:adjustRightInd w:val="0"/>
              <w:snapToGrid w:val="0"/>
              <w:spacing w:line="240" w:lineRule="atLeast"/>
              <w:jc w:val="center"/>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r>
              <w:rPr>
                <w:rFonts w:ascii="Times New Roman" w:hAnsi="Times New Roman" w:eastAsia="仿宋_GB2312" w:cs="Times New Roman"/>
                <w:snapToGrid w:val="0"/>
                <w:color w:val="000000" w:themeColor="text1"/>
                <w:kern w:val="0"/>
                <w:szCs w:val="21"/>
                <w14:textFill>
                  <w14:solidFill>
                    <w14:schemeClr w14:val="tx1"/>
                  </w14:solidFill>
                </w14:textFill>
              </w:rPr>
              <w:t>产业领域</w:t>
            </w:r>
          </w:p>
        </w:tc>
        <w:tc>
          <w:tcPr>
            <w:tcW w:w="7121" w:type="dxa"/>
            <w:gridSpan w:val="3"/>
            <w:tcMar>
              <w:top w:w="28" w:type="dxa"/>
              <w:left w:w="28" w:type="dxa"/>
              <w:bottom w:w="28" w:type="dxa"/>
              <w:right w:w="28" w:type="dxa"/>
            </w:tcMar>
            <w:vAlign w:val="center"/>
          </w:tcPr>
          <w:p w14:paraId="58371F9F">
            <w:pPr>
              <w:keepNext w:val="0"/>
              <w:keepLines w:val="0"/>
              <w:pageBreakBefore w:val="0"/>
              <w:widowControl w:val="0"/>
              <w:kinsoku/>
              <w:autoSpaceDE/>
              <w:autoSpaceDN/>
              <w:bidi w:val="0"/>
              <w:adjustRightInd w:val="0"/>
              <w:snapToGrid w:val="0"/>
              <w:spacing w:line="240" w:lineRule="atLeast"/>
              <w:textAlignment w:val="auto"/>
              <w:rPr>
                <w:rFonts w:ascii="Times New Roman" w:hAnsi="Times New Roman" w:eastAsia="仿宋_GB2312" w:cs="Times New Roman"/>
                <w:b/>
                <w:bCs/>
                <w:snapToGrid w:val="0"/>
                <w:color w:val="000000" w:themeColor="text1"/>
                <w:kern w:val="0"/>
                <w:szCs w:val="21"/>
                <w14:textFill>
                  <w14:solidFill>
                    <w14:schemeClr w14:val="tx1"/>
                  </w14:solidFill>
                </w14:textFill>
              </w:rPr>
            </w:pPr>
            <w:r>
              <w:rPr>
                <w:rFonts w:ascii="Times New Roman" w:hAnsi="Times New Roman" w:eastAsia="仿宋_GB2312" w:cs="Times New Roman"/>
                <w:b/>
                <w:bCs/>
                <w:snapToGrid w:val="0"/>
                <w:color w:val="000000" w:themeColor="text1"/>
                <w:kern w:val="0"/>
                <w:szCs w:val="21"/>
                <w14:textFill>
                  <w14:solidFill>
                    <w14:schemeClr w14:val="tx1"/>
                  </w14:solidFill>
                </w14:textFill>
              </w:rPr>
              <w:t>1.优势产业领域</w:t>
            </w:r>
          </w:p>
          <w:p w14:paraId="10111AC9">
            <w:pPr>
              <w:keepNext w:val="0"/>
              <w:keepLines w:val="0"/>
              <w:pageBreakBefore w:val="0"/>
              <w:widowControl w:val="0"/>
              <w:kinsoku/>
              <w:autoSpaceDE/>
              <w:autoSpaceDN/>
              <w:bidi w:val="0"/>
              <w:adjustRightInd w:val="0"/>
              <w:snapToGrid w:val="0"/>
              <w:spacing w:line="240" w:lineRule="atLeast"/>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bookmarkStart w:id="4" w:name="OLE_LINK4"/>
            <w:r>
              <w:rPr>
                <w:rFonts w:ascii="Times New Roman" w:hAnsi="Times New Roman" w:eastAsia="仿宋_GB2312" w:cs="Times New Roman"/>
                <w:snapToGrid w:val="0"/>
                <w:color w:val="000000" w:themeColor="text1"/>
                <w:kern w:val="0"/>
                <w:szCs w:val="21"/>
                <w14:textFill>
                  <w14:solidFill>
                    <w14:schemeClr w14:val="tx1"/>
                  </w14:solidFill>
                </w14:textFill>
              </w:rPr>
              <w:t>□</w:t>
            </w:r>
            <w:bookmarkEnd w:id="4"/>
            <w:r>
              <w:rPr>
                <w:rFonts w:ascii="Times New Roman" w:hAnsi="Times New Roman" w:eastAsia="仿宋_GB2312" w:cs="Times New Roman"/>
                <w:snapToGrid w:val="0"/>
                <w:color w:val="000000" w:themeColor="text1"/>
                <w:kern w:val="0"/>
                <w:szCs w:val="21"/>
                <w14:textFill>
                  <w14:solidFill>
                    <w14:schemeClr w14:val="tx1"/>
                  </w14:solidFill>
                </w14:textFill>
              </w:rPr>
              <w:t>电子信息 □装备制造 □食品轻纺 □能源化工 □先进材料 □医药健康</w:t>
            </w:r>
          </w:p>
          <w:p w14:paraId="26DBA922">
            <w:pPr>
              <w:keepNext w:val="0"/>
              <w:keepLines w:val="0"/>
              <w:pageBreakBefore w:val="0"/>
              <w:widowControl w:val="0"/>
              <w:kinsoku/>
              <w:autoSpaceDE/>
              <w:autoSpaceDN/>
              <w:bidi w:val="0"/>
              <w:adjustRightInd w:val="0"/>
              <w:snapToGrid w:val="0"/>
              <w:spacing w:line="240" w:lineRule="atLeast"/>
              <w:textAlignment w:val="auto"/>
              <w:rPr>
                <w:rFonts w:ascii="Times New Roman" w:hAnsi="Times New Roman" w:eastAsia="仿宋_GB2312" w:cs="Times New Roman"/>
                <w:b/>
                <w:bCs/>
                <w:snapToGrid w:val="0"/>
                <w:color w:val="000000" w:themeColor="text1"/>
                <w:kern w:val="0"/>
                <w:szCs w:val="21"/>
                <w14:textFill>
                  <w14:solidFill>
                    <w14:schemeClr w14:val="tx1"/>
                  </w14:solidFill>
                </w14:textFill>
              </w:rPr>
            </w:pPr>
            <w:r>
              <w:rPr>
                <w:rFonts w:ascii="Times New Roman" w:hAnsi="Times New Roman" w:eastAsia="仿宋_GB2312" w:cs="Times New Roman"/>
                <w:b/>
                <w:bCs/>
                <w:snapToGrid w:val="0"/>
                <w:color w:val="000000" w:themeColor="text1"/>
                <w:kern w:val="0"/>
                <w:szCs w:val="21"/>
                <w14:textFill>
                  <w14:solidFill>
                    <w14:schemeClr w14:val="tx1"/>
                  </w14:solidFill>
                </w14:textFill>
              </w:rPr>
              <w:t>2.新兴产业领域</w:t>
            </w:r>
          </w:p>
          <w:p w14:paraId="4A57B9D7">
            <w:pPr>
              <w:keepNext w:val="0"/>
              <w:keepLines w:val="0"/>
              <w:pageBreakBefore w:val="0"/>
              <w:widowControl w:val="0"/>
              <w:kinsoku/>
              <w:autoSpaceDE/>
              <w:autoSpaceDN/>
              <w:bidi w:val="0"/>
              <w:adjustRightInd w:val="0"/>
              <w:snapToGrid w:val="0"/>
              <w:spacing w:line="240" w:lineRule="atLeast"/>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bookmarkStart w:id="5" w:name="OLE_LINK32"/>
            <w:r>
              <w:rPr>
                <w:rFonts w:ascii="Times New Roman" w:hAnsi="Times New Roman" w:eastAsia="仿宋_GB2312" w:cs="Times New Roman"/>
                <w:snapToGrid w:val="0"/>
                <w:color w:val="000000" w:themeColor="text1"/>
                <w:kern w:val="0"/>
                <w:szCs w:val="21"/>
                <w14:textFill>
                  <w14:solidFill>
                    <w14:schemeClr w14:val="tx1"/>
                  </w14:solidFill>
                </w14:textFill>
              </w:rPr>
              <w:t>□</w:t>
            </w:r>
            <w:bookmarkEnd w:id="5"/>
            <w:r>
              <w:rPr>
                <w:rFonts w:ascii="Times New Roman" w:hAnsi="Times New Roman" w:eastAsia="仿宋_GB2312" w:cs="Times New Roman"/>
                <w:snapToGrid w:val="0"/>
                <w:color w:val="000000" w:themeColor="text1"/>
                <w:kern w:val="0"/>
                <w:szCs w:val="21"/>
                <w14:textFill>
                  <w14:solidFill>
                    <w14:schemeClr w14:val="tx1"/>
                  </w14:solidFill>
                </w14:textFill>
              </w:rPr>
              <w:t xml:space="preserve">人工智能 □机器人 □集成电路 □新型显示 </w:t>
            </w:r>
          </w:p>
          <w:p w14:paraId="594C0C95">
            <w:pPr>
              <w:keepNext w:val="0"/>
              <w:keepLines w:val="0"/>
              <w:pageBreakBefore w:val="0"/>
              <w:widowControl w:val="0"/>
              <w:kinsoku/>
              <w:autoSpaceDE/>
              <w:autoSpaceDN/>
              <w:bidi w:val="0"/>
              <w:adjustRightInd w:val="0"/>
              <w:snapToGrid w:val="0"/>
              <w:spacing w:line="240" w:lineRule="atLeast"/>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r>
              <w:rPr>
                <w:rFonts w:ascii="Times New Roman" w:hAnsi="Times New Roman" w:eastAsia="仿宋_GB2312" w:cs="Times New Roman"/>
                <w:snapToGrid w:val="0"/>
                <w:color w:val="000000" w:themeColor="text1"/>
                <w:kern w:val="0"/>
                <w:szCs w:val="21"/>
                <w14:textFill>
                  <w14:solidFill>
                    <w14:schemeClr w14:val="tx1"/>
                  </w14:solidFill>
                </w14:textFill>
              </w:rPr>
              <w:t xml:space="preserve">□生物医药 □核医疗 □商业航天 □新型航空 </w:t>
            </w:r>
          </w:p>
          <w:p w14:paraId="53929567">
            <w:pPr>
              <w:keepNext w:val="0"/>
              <w:keepLines w:val="0"/>
              <w:pageBreakBefore w:val="0"/>
              <w:widowControl w:val="0"/>
              <w:kinsoku/>
              <w:autoSpaceDE/>
              <w:autoSpaceDN/>
              <w:bidi w:val="0"/>
              <w:adjustRightInd w:val="0"/>
              <w:snapToGrid w:val="0"/>
              <w:spacing w:line="240" w:lineRule="atLeast"/>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r>
              <w:rPr>
                <w:rFonts w:ascii="Times New Roman" w:hAnsi="Times New Roman" w:eastAsia="仿宋_GB2312" w:cs="Times New Roman"/>
                <w:snapToGrid w:val="0"/>
                <w:color w:val="000000" w:themeColor="text1"/>
                <w:kern w:val="0"/>
                <w:szCs w:val="21"/>
                <w14:textFill>
                  <w14:solidFill>
                    <w14:schemeClr w14:val="tx1"/>
                  </w14:solidFill>
                </w14:textFill>
              </w:rPr>
              <w:t xml:space="preserve">□低空经济 □氢能 □新型储能 □激光装备 </w:t>
            </w:r>
          </w:p>
          <w:p w14:paraId="4C2C0876">
            <w:pPr>
              <w:keepNext w:val="0"/>
              <w:keepLines w:val="0"/>
              <w:pageBreakBefore w:val="0"/>
              <w:widowControl w:val="0"/>
              <w:kinsoku/>
              <w:autoSpaceDE/>
              <w:autoSpaceDN/>
              <w:bidi w:val="0"/>
              <w:adjustRightInd w:val="0"/>
              <w:snapToGrid w:val="0"/>
              <w:spacing w:line="240" w:lineRule="atLeast"/>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r>
              <w:rPr>
                <w:rFonts w:ascii="Times New Roman" w:hAnsi="Times New Roman" w:eastAsia="仿宋_GB2312" w:cs="Times New Roman"/>
                <w:snapToGrid w:val="0"/>
                <w:color w:val="000000" w:themeColor="text1"/>
                <w:kern w:val="0"/>
                <w:szCs w:val="21"/>
                <w14:textFill>
                  <w14:solidFill>
                    <w14:schemeClr w14:val="tx1"/>
                  </w14:solidFill>
                </w14:textFill>
              </w:rPr>
              <w:t>□增材制造 □生物农业 □先进材料</w:t>
            </w:r>
          </w:p>
          <w:p w14:paraId="0B2BC617">
            <w:pPr>
              <w:keepNext w:val="0"/>
              <w:keepLines w:val="0"/>
              <w:pageBreakBefore w:val="0"/>
              <w:widowControl w:val="0"/>
              <w:kinsoku/>
              <w:autoSpaceDE/>
              <w:autoSpaceDN/>
              <w:bidi w:val="0"/>
              <w:adjustRightInd w:val="0"/>
              <w:snapToGrid w:val="0"/>
              <w:spacing w:line="240" w:lineRule="atLeast"/>
              <w:textAlignment w:val="auto"/>
              <w:rPr>
                <w:rFonts w:ascii="Times New Roman" w:hAnsi="Times New Roman" w:eastAsia="仿宋_GB2312" w:cs="Times New Roman"/>
                <w:b/>
                <w:bCs/>
                <w:snapToGrid w:val="0"/>
                <w:color w:val="000000" w:themeColor="text1"/>
                <w:kern w:val="0"/>
                <w:szCs w:val="21"/>
                <w14:textFill>
                  <w14:solidFill>
                    <w14:schemeClr w14:val="tx1"/>
                  </w14:solidFill>
                </w14:textFill>
              </w:rPr>
            </w:pPr>
            <w:r>
              <w:rPr>
                <w:rFonts w:ascii="Times New Roman" w:hAnsi="Times New Roman" w:eastAsia="仿宋_GB2312" w:cs="Times New Roman"/>
                <w:b/>
                <w:bCs/>
                <w:snapToGrid w:val="0"/>
                <w:color w:val="000000" w:themeColor="text1"/>
                <w:kern w:val="0"/>
                <w:szCs w:val="21"/>
                <w14:textFill>
                  <w14:solidFill>
                    <w14:schemeClr w14:val="tx1"/>
                  </w14:solidFill>
                </w14:textFill>
              </w:rPr>
              <w:t>3.未来产业领域</w:t>
            </w:r>
          </w:p>
          <w:p w14:paraId="5AB695AD">
            <w:pPr>
              <w:keepNext w:val="0"/>
              <w:keepLines w:val="0"/>
              <w:pageBreakBefore w:val="0"/>
              <w:widowControl w:val="0"/>
              <w:kinsoku/>
              <w:autoSpaceDE/>
              <w:autoSpaceDN/>
              <w:bidi w:val="0"/>
              <w:adjustRightInd w:val="0"/>
              <w:snapToGrid w:val="0"/>
              <w:spacing w:line="240" w:lineRule="atLeast"/>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bookmarkStart w:id="6" w:name="OLE_LINK3"/>
            <w:r>
              <w:rPr>
                <w:rFonts w:ascii="Times New Roman" w:hAnsi="Times New Roman" w:eastAsia="仿宋_GB2312" w:cs="Times New Roman"/>
                <w:snapToGrid w:val="0"/>
                <w:color w:val="000000" w:themeColor="text1"/>
                <w:kern w:val="0"/>
                <w:szCs w:val="21"/>
                <w14:textFill>
                  <w14:solidFill>
                    <w14:schemeClr w14:val="tx1"/>
                  </w14:solidFill>
                </w14:textFill>
              </w:rPr>
              <w:t>□</w:t>
            </w:r>
            <w:bookmarkEnd w:id="6"/>
            <w:r>
              <w:rPr>
                <w:rFonts w:ascii="Times New Roman" w:hAnsi="Times New Roman" w:eastAsia="仿宋_GB2312" w:cs="Times New Roman"/>
                <w:snapToGrid w:val="0"/>
                <w:color w:val="000000" w:themeColor="text1"/>
                <w:kern w:val="0"/>
                <w:szCs w:val="21"/>
                <w14:textFill>
                  <w14:solidFill>
                    <w14:schemeClr w14:val="tx1"/>
                  </w14:solidFill>
                </w14:textFill>
              </w:rPr>
              <w:t xml:space="preserve">第六代移动通信(6G) □量子科技 □元宇宙 </w:t>
            </w:r>
          </w:p>
          <w:p w14:paraId="6798F95C">
            <w:pPr>
              <w:keepNext w:val="0"/>
              <w:keepLines w:val="0"/>
              <w:pageBreakBefore w:val="0"/>
              <w:widowControl w:val="0"/>
              <w:kinsoku/>
              <w:autoSpaceDE/>
              <w:autoSpaceDN/>
              <w:bidi w:val="0"/>
              <w:adjustRightInd w:val="0"/>
              <w:snapToGrid w:val="0"/>
              <w:spacing w:line="240" w:lineRule="atLeast"/>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r>
              <w:rPr>
                <w:rFonts w:ascii="Times New Roman" w:hAnsi="Times New Roman" w:eastAsia="仿宋_GB2312" w:cs="Times New Roman"/>
                <w:snapToGrid w:val="0"/>
                <w:color w:val="000000" w:themeColor="text1"/>
                <w:kern w:val="0"/>
                <w:szCs w:val="21"/>
                <w14:textFill>
                  <w14:solidFill>
                    <w14:schemeClr w14:val="tx1"/>
                  </w14:solidFill>
                </w14:textFill>
              </w:rPr>
              <w:t>□前沿生物 □脑科学与脑机接口 □可控核聚变 □超高速轨道交通 □深地科学</w:t>
            </w:r>
          </w:p>
          <w:p w14:paraId="5C262B02">
            <w:pPr>
              <w:pStyle w:val="2"/>
              <w:keepNext w:val="0"/>
              <w:keepLines w:val="0"/>
              <w:pageBreakBefore w:val="0"/>
              <w:widowControl w:val="0"/>
              <w:kinsoku/>
              <w:autoSpaceDE/>
              <w:autoSpaceDN/>
              <w:bidi w:val="0"/>
              <w:textAlignment w:val="auto"/>
              <w:rPr>
                <w:color w:val="000000" w:themeColor="text1"/>
                <w14:textFill>
                  <w14:solidFill>
                    <w14:schemeClr w14:val="tx1"/>
                  </w14:solidFill>
                </w14:textFill>
              </w:rPr>
            </w:pPr>
            <w:r>
              <w:rPr>
                <w:rFonts w:hint="eastAsia" w:ascii="Times New Roman" w:hAnsi="Times New Roman" w:cs="Times New Roman"/>
                <w:bCs/>
                <w:snapToGrid w:val="0"/>
                <w:color w:val="000000" w:themeColor="text1"/>
                <w:kern w:val="0"/>
                <w:sz w:val="32"/>
                <w:szCs w:val="21"/>
                <w14:textFill>
                  <w14:solidFill>
                    <w14:schemeClr w14:val="tx1"/>
                  </w14:solidFill>
                </w14:textFill>
              </w:rPr>
              <w:t>4.其他</w:t>
            </w:r>
            <w:r>
              <w:rPr>
                <w:rFonts w:ascii="Times New Roman" w:hAnsi="Times New Roman" w:cs="Times New Roman"/>
                <w:bCs/>
                <w:snapToGrid w:val="0"/>
                <w:color w:val="000000" w:themeColor="text1"/>
                <w:kern w:val="0"/>
                <w:sz w:val="32"/>
                <w:szCs w:val="21"/>
                <w:u w:val="single"/>
                <w14:textFill>
                  <w14:solidFill>
                    <w14:schemeClr w14:val="tx1"/>
                  </w14:solidFill>
                </w14:textFill>
              </w:rPr>
              <w:t xml:space="preserve">                </w:t>
            </w:r>
            <w:r>
              <w:rPr>
                <w:rFonts w:ascii="Times New Roman" w:hAnsi="Times New Roman" w:cs="Times New Roman"/>
                <w:snapToGrid w:val="0"/>
                <w:color w:val="000000" w:themeColor="text1"/>
                <w:kern w:val="0"/>
                <w:szCs w:val="21"/>
                <w:u w:val="single"/>
                <w14:textFill>
                  <w14:solidFill>
                    <w14:schemeClr w14:val="tx1"/>
                  </w14:solidFill>
                </w14:textFill>
              </w:rPr>
              <w:t xml:space="preserve"> </w:t>
            </w:r>
          </w:p>
        </w:tc>
      </w:tr>
      <w:tr w14:paraId="734187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51" w:type="dxa"/>
            <w:tcMar>
              <w:top w:w="28" w:type="dxa"/>
              <w:left w:w="28" w:type="dxa"/>
              <w:bottom w:w="28" w:type="dxa"/>
              <w:right w:w="28" w:type="dxa"/>
            </w:tcMar>
            <w:vAlign w:val="center"/>
          </w:tcPr>
          <w:p w14:paraId="5E4F912C">
            <w:pPr>
              <w:keepNext w:val="0"/>
              <w:keepLines w:val="0"/>
              <w:pageBreakBefore w:val="0"/>
              <w:widowControl w:val="0"/>
              <w:kinsoku/>
              <w:autoSpaceDE/>
              <w:autoSpaceDN/>
              <w:bidi w:val="0"/>
              <w:adjustRightInd w:val="0"/>
              <w:snapToGrid w:val="0"/>
              <w:spacing w:line="240" w:lineRule="atLeast"/>
              <w:jc w:val="center"/>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r>
              <w:rPr>
                <w:rFonts w:ascii="Times New Roman" w:hAnsi="Times New Roman" w:eastAsia="仿宋_GB2312" w:cs="Times New Roman"/>
                <w:snapToGrid w:val="0"/>
                <w:color w:val="000000" w:themeColor="text1"/>
                <w:kern w:val="0"/>
                <w:szCs w:val="21"/>
                <w14:textFill>
                  <w14:solidFill>
                    <w14:schemeClr w14:val="tx1"/>
                  </w14:solidFill>
                </w14:textFill>
              </w:rPr>
              <w:t>企业类别</w:t>
            </w:r>
          </w:p>
        </w:tc>
        <w:tc>
          <w:tcPr>
            <w:tcW w:w="7121" w:type="dxa"/>
            <w:gridSpan w:val="3"/>
            <w:tcMar>
              <w:top w:w="28" w:type="dxa"/>
              <w:left w:w="28" w:type="dxa"/>
              <w:bottom w:w="28" w:type="dxa"/>
              <w:right w:w="28" w:type="dxa"/>
            </w:tcMar>
            <w:vAlign w:val="center"/>
          </w:tcPr>
          <w:p w14:paraId="3D4D2762">
            <w:pPr>
              <w:keepNext w:val="0"/>
              <w:keepLines w:val="0"/>
              <w:pageBreakBefore w:val="0"/>
              <w:widowControl w:val="0"/>
              <w:kinsoku/>
              <w:autoSpaceDE/>
              <w:autoSpaceDN/>
              <w:bidi w:val="0"/>
              <w:adjustRightInd w:val="0"/>
              <w:snapToGrid w:val="0"/>
              <w:spacing w:line="240" w:lineRule="atLeast"/>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r>
              <w:rPr>
                <w:rFonts w:ascii="Times New Roman" w:hAnsi="Times New Roman" w:eastAsia="仿宋_GB2312" w:cs="Times New Roman"/>
                <w:snapToGrid w:val="0"/>
                <w:color w:val="000000" w:themeColor="text1"/>
                <w:kern w:val="0"/>
                <w:szCs w:val="21"/>
                <w14:textFill>
                  <w14:solidFill>
                    <w14:schemeClr w14:val="tx1"/>
                  </w14:solidFill>
                </w14:textFill>
              </w:rPr>
              <w:t xml:space="preserve">□国家高新技术企业 □国家科技型中小企业 </w:t>
            </w:r>
          </w:p>
        </w:tc>
      </w:tr>
      <w:tr w14:paraId="044E8F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15" w:hRule="atLeast"/>
          <w:jc w:val="center"/>
        </w:trPr>
        <w:tc>
          <w:tcPr>
            <w:tcW w:w="1951" w:type="dxa"/>
            <w:tcMar>
              <w:top w:w="28" w:type="dxa"/>
              <w:left w:w="28" w:type="dxa"/>
              <w:bottom w:w="28" w:type="dxa"/>
              <w:right w:w="28" w:type="dxa"/>
            </w:tcMar>
            <w:vAlign w:val="center"/>
          </w:tcPr>
          <w:p w14:paraId="132D4F9D">
            <w:pPr>
              <w:keepNext w:val="0"/>
              <w:keepLines w:val="0"/>
              <w:pageBreakBefore w:val="0"/>
              <w:widowControl w:val="0"/>
              <w:kinsoku/>
              <w:autoSpaceDE/>
              <w:autoSpaceDN/>
              <w:bidi w:val="0"/>
              <w:adjustRightInd w:val="0"/>
              <w:snapToGrid w:val="0"/>
              <w:spacing w:line="240" w:lineRule="atLeast"/>
              <w:jc w:val="center"/>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r>
              <w:rPr>
                <w:rFonts w:ascii="Times New Roman" w:hAnsi="Times New Roman" w:eastAsia="仿宋_GB2312" w:cs="Times New Roman"/>
                <w:snapToGrid w:val="0"/>
                <w:color w:val="000000" w:themeColor="text1"/>
                <w:kern w:val="0"/>
                <w:szCs w:val="21"/>
                <w14:textFill>
                  <w14:solidFill>
                    <w14:schemeClr w14:val="tx1"/>
                  </w14:solidFill>
                </w14:textFill>
              </w:rPr>
              <w:t>企业简介</w:t>
            </w:r>
          </w:p>
          <w:p w14:paraId="6FE310B9">
            <w:pPr>
              <w:keepNext w:val="0"/>
              <w:keepLines w:val="0"/>
              <w:pageBreakBefore w:val="0"/>
              <w:widowControl w:val="0"/>
              <w:kinsoku/>
              <w:autoSpaceDE/>
              <w:autoSpaceDN/>
              <w:bidi w:val="0"/>
              <w:adjustRightInd w:val="0"/>
              <w:snapToGrid w:val="0"/>
              <w:spacing w:line="240" w:lineRule="atLeast"/>
              <w:jc w:val="center"/>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r>
              <w:rPr>
                <w:rFonts w:hint="eastAsia" w:ascii="Times New Roman" w:hAnsi="Times New Roman" w:eastAsia="仿宋_GB2312" w:cs="Times New Roman"/>
                <w:snapToGrid w:val="0"/>
                <w:color w:val="000000" w:themeColor="text1"/>
                <w:kern w:val="0"/>
                <w:szCs w:val="21"/>
                <w14:textFill>
                  <w14:solidFill>
                    <w14:schemeClr w14:val="tx1"/>
                  </w14:solidFill>
                </w14:textFill>
              </w:rPr>
              <w:t>（要求300字以内）</w:t>
            </w:r>
          </w:p>
        </w:tc>
        <w:tc>
          <w:tcPr>
            <w:tcW w:w="7121" w:type="dxa"/>
            <w:gridSpan w:val="3"/>
            <w:tcMar>
              <w:top w:w="28" w:type="dxa"/>
              <w:left w:w="28" w:type="dxa"/>
              <w:bottom w:w="28" w:type="dxa"/>
              <w:right w:w="28" w:type="dxa"/>
            </w:tcMar>
            <w:vAlign w:val="center"/>
          </w:tcPr>
          <w:p w14:paraId="27C36C80">
            <w:pPr>
              <w:keepNext w:val="0"/>
              <w:keepLines w:val="0"/>
              <w:pageBreakBefore w:val="0"/>
              <w:widowControl w:val="0"/>
              <w:kinsoku/>
              <w:autoSpaceDE/>
              <w:autoSpaceDN/>
              <w:bidi w:val="0"/>
              <w:adjustRightInd w:val="0"/>
              <w:snapToGrid w:val="0"/>
              <w:spacing w:line="240" w:lineRule="atLeast"/>
              <w:jc w:val="center"/>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p>
          <w:p w14:paraId="0A0A4726">
            <w:pPr>
              <w:pStyle w:val="2"/>
              <w:keepNext w:val="0"/>
              <w:keepLines w:val="0"/>
              <w:pageBreakBefore w:val="0"/>
              <w:widowControl w:val="0"/>
              <w:kinsoku/>
              <w:autoSpaceDE/>
              <w:autoSpaceDN/>
              <w:bidi w:val="0"/>
              <w:textAlignment w:val="auto"/>
              <w:rPr>
                <w:snapToGrid w:val="0"/>
                <w:color w:val="000000" w:themeColor="text1"/>
                <w14:textFill>
                  <w14:solidFill>
                    <w14:schemeClr w14:val="tx1"/>
                  </w14:solidFill>
                </w14:textFill>
              </w:rPr>
            </w:pPr>
          </w:p>
          <w:p w14:paraId="4F1B2264">
            <w:pPr>
              <w:pStyle w:val="2"/>
              <w:keepNext w:val="0"/>
              <w:keepLines w:val="0"/>
              <w:pageBreakBefore w:val="0"/>
              <w:widowControl w:val="0"/>
              <w:kinsoku/>
              <w:autoSpaceDE/>
              <w:autoSpaceDN/>
              <w:bidi w:val="0"/>
              <w:textAlignment w:val="auto"/>
              <w:rPr>
                <w:snapToGrid w:val="0"/>
                <w:color w:val="000000" w:themeColor="text1"/>
                <w14:textFill>
                  <w14:solidFill>
                    <w14:schemeClr w14:val="tx1"/>
                  </w14:solidFill>
                </w14:textFill>
              </w:rPr>
            </w:pPr>
          </w:p>
        </w:tc>
      </w:tr>
    </w:tbl>
    <w:p w14:paraId="7074D46A">
      <w:pPr>
        <w:keepNext w:val="0"/>
        <w:keepLines w:val="0"/>
        <w:pageBreakBefore w:val="0"/>
        <w:widowControl w:val="0"/>
        <w:kinsoku/>
        <w:wordWrap w:val="0"/>
        <w:overflowPunct w:val="0"/>
        <w:autoSpaceDE/>
        <w:autoSpaceDN/>
        <w:bidi w:val="0"/>
        <w:adjustRightInd w:val="0"/>
        <w:snapToGrid w:val="0"/>
        <w:spacing w:line="580" w:lineRule="atLeast"/>
        <w:ind w:firstLine="632" w:firstLineChars="200"/>
        <w:textAlignment w:val="auto"/>
        <w:rPr>
          <w:rFonts w:ascii="Times New Roman" w:hAnsi="Times New Roman" w:eastAsia="黑体" w:cs="Times New Roman"/>
          <w:snapToGrid w:val="0"/>
          <w:color w:val="000000" w:themeColor="text1"/>
          <w:kern w:val="0"/>
          <w:szCs w:val="32"/>
          <w14:textFill>
            <w14:solidFill>
              <w14:schemeClr w14:val="tx1"/>
            </w14:solidFill>
          </w14:textFill>
        </w:rPr>
      </w:pPr>
      <w:r>
        <w:rPr>
          <w:rFonts w:hint="eastAsia" w:ascii="Times New Roman" w:hAnsi="Times New Roman" w:eastAsia="黑体" w:cs="Times New Roman"/>
          <w:snapToGrid w:val="0"/>
          <w:color w:val="000000" w:themeColor="text1"/>
          <w:kern w:val="0"/>
          <w:szCs w:val="32"/>
          <w14:textFill>
            <w14:solidFill>
              <w14:schemeClr w14:val="tx1"/>
            </w14:solidFill>
          </w14:textFill>
        </w:rPr>
        <w:t>二</w:t>
      </w:r>
      <w:r>
        <w:rPr>
          <w:rFonts w:ascii="Times New Roman" w:hAnsi="Times New Roman" w:eastAsia="黑体" w:cs="Times New Roman"/>
          <w:snapToGrid w:val="0"/>
          <w:color w:val="000000" w:themeColor="text1"/>
          <w:kern w:val="0"/>
          <w:szCs w:val="32"/>
          <w14:textFill>
            <w14:solidFill>
              <w14:schemeClr w14:val="tx1"/>
            </w14:solidFill>
          </w14:textFill>
        </w:rPr>
        <w:t>、企业融资和估值情况</w:t>
      </w:r>
    </w:p>
    <w:tbl>
      <w:tblPr>
        <w:tblStyle w:val="15"/>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047"/>
        <w:gridCol w:w="1048"/>
        <w:gridCol w:w="1329"/>
        <w:gridCol w:w="1090"/>
        <w:gridCol w:w="1350"/>
        <w:gridCol w:w="1541"/>
        <w:gridCol w:w="1689"/>
      </w:tblGrid>
      <w:tr w14:paraId="4C23A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047" w:type="dxa"/>
            <w:vAlign w:val="center"/>
          </w:tcPr>
          <w:p w14:paraId="1B504260">
            <w:pPr>
              <w:keepNext w:val="0"/>
              <w:keepLines w:val="0"/>
              <w:pageBreakBefore w:val="0"/>
              <w:widowControl w:val="0"/>
              <w:kinsoku/>
              <w:autoSpaceDE/>
              <w:autoSpaceDN/>
              <w:bidi w:val="0"/>
              <w:adjustRightInd w:val="0"/>
              <w:snapToGrid w:val="0"/>
              <w:spacing w:line="240" w:lineRule="atLeast"/>
              <w:jc w:val="center"/>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r>
              <w:rPr>
                <w:rFonts w:ascii="Times New Roman" w:hAnsi="Times New Roman" w:eastAsia="仿宋_GB2312" w:cs="Times New Roman"/>
                <w:snapToGrid w:val="0"/>
                <w:color w:val="000000" w:themeColor="text1"/>
                <w:kern w:val="0"/>
                <w:szCs w:val="21"/>
                <w14:textFill>
                  <w14:solidFill>
                    <w14:schemeClr w14:val="tx1"/>
                  </w14:solidFill>
                </w14:textFill>
              </w:rPr>
              <w:t>融资轮次</w:t>
            </w:r>
          </w:p>
        </w:tc>
        <w:tc>
          <w:tcPr>
            <w:tcW w:w="1048" w:type="dxa"/>
            <w:vAlign w:val="center"/>
          </w:tcPr>
          <w:p w14:paraId="5545B5ED">
            <w:pPr>
              <w:keepNext w:val="0"/>
              <w:keepLines w:val="0"/>
              <w:pageBreakBefore w:val="0"/>
              <w:widowControl w:val="0"/>
              <w:kinsoku/>
              <w:autoSpaceDE/>
              <w:autoSpaceDN/>
              <w:bidi w:val="0"/>
              <w:adjustRightInd w:val="0"/>
              <w:snapToGrid w:val="0"/>
              <w:spacing w:line="240" w:lineRule="atLeast"/>
              <w:jc w:val="center"/>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r>
              <w:rPr>
                <w:rFonts w:hint="eastAsia" w:ascii="Times New Roman" w:hAnsi="Times New Roman" w:eastAsia="仿宋_GB2312" w:cs="Times New Roman"/>
                <w:snapToGrid w:val="0"/>
                <w:color w:val="000000" w:themeColor="text1"/>
                <w:kern w:val="0"/>
                <w:szCs w:val="21"/>
                <w:lang w:val="en-US" w:eastAsia="zh-CN"/>
                <w14:textFill>
                  <w14:solidFill>
                    <w14:schemeClr w14:val="tx1"/>
                  </w14:solidFill>
                </w14:textFill>
              </w:rPr>
              <w:t>融资</w:t>
            </w:r>
            <w:r>
              <w:rPr>
                <w:rFonts w:ascii="Times New Roman" w:hAnsi="Times New Roman" w:eastAsia="仿宋_GB2312" w:cs="Times New Roman"/>
                <w:snapToGrid w:val="0"/>
                <w:color w:val="000000" w:themeColor="text1"/>
                <w:kern w:val="0"/>
                <w:szCs w:val="21"/>
                <w14:textFill>
                  <w14:solidFill>
                    <w14:schemeClr w14:val="tx1"/>
                  </w14:solidFill>
                </w14:textFill>
              </w:rPr>
              <w:t>时间</w:t>
            </w:r>
          </w:p>
        </w:tc>
        <w:tc>
          <w:tcPr>
            <w:tcW w:w="1329" w:type="dxa"/>
            <w:vAlign w:val="center"/>
          </w:tcPr>
          <w:p w14:paraId="236CEF4E">
            <w:pPr>
              <w:keepNext w:val="0"/>
              <w:keepLines w:val="0"/>
              <w:pageBreakBefore w:val="0"/>
              <w:widowControl w:val="0"/>
              <w:kinsoku/>
              <w:autoSpaceDE/>
              <w:autoSpaceDN/>
              <w:bidi w:val="0"/>
              <w:adjustRightInd w:val="0"/>
              <w:snapToGrid w:val="0"/>
              <w:spacing w:line="240" w:lineRule="atLeast"/>
              <w:jc w:val="center"/>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r>
              <w:rPr>
                <w:rFonts w:ascii="Times New Roman" w:hAnsi="Times New Roman" w:eastAsia="仿宋_GB2312" w:cs="Times New Roman"/>
                <w:snapToGrid w:val="0"/>
                <w:color w:val="000000" w:themeColor="text1"/>
                <w:kern w:val="0"/>
                <w:szCs w:val="21"/>
                <w14:textFill>
                  <w14:solidFill>
                    <w14:schemeClr w14:val="tx1"/>
                  </w14:solidFill>
                </w14:textFill>
              </w:rPr>
              <w:t>投后估值（亿元）</w:t>
            </w:r>
          </w:p>
        </w:tc>
        <w:tc>
          <w:tcPr>
            <w:tcW w:w="1090" w:type="dxa"/>
            <w:vAlign w:val="center"/>
          </w:tcPr>
          <w:p w14:paraId="2DA8CE69">
            <w:pPr>
              <w:keepNext w:val="0"/>
              <w:keepLines w:val="0"/>
              <w:pageBreakBefore w:val="0"/>
              <w:widowControl w:val="0"/>
              <w:kinsoku/>
              <w:autoSpaceDE/>
              <w:autoSpaceDN/>
              <w:bidi w:val="0"/>
              <w:adjustRightInd w:val="0"/>
              <w:snapToGrid w:val="0"/>
              <w:spacing w:line="240" w:lineRule="atLeast"/>
              <w:jc w:val="center"/>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r>
              <w:rPr>
                <w:rFonts w:ascii="Times New Roman" w:hAnsi="Times New Roman" w:eastAsia="仿宋_GB2312" w:cs="Times New Roman"/>
                <w:snapToGrid w:val="0"/>
                <w:color w:val="000000" w:themeColor="text1"/>
                <w:kern w:val="0"/>
                <w:szCs w:val="21"/>
                <w14:textFill>
                  <w14:solidFill>
                    <w14:schemeClr w14:val="tx1"/>
                  </w14:solidFill>
                </w14:textFill>
              </w:rPr>
              <w:t>投资额（万元）</w:t>
            </w:r>
          </w:p>
        </w:tc>
        <w:tc>
          <w:tcPr>
            <w:tcW w:w="1350" w:type="dxa"/>
            <w:vAlign w:val="center"/>
          </w:tcPr>
          <w:p w14:paraId="463770B3">
            <w:pPr>
              <w:keepNext w:val="0"/>
              <w:keepLines w:val="0"/>
              <w:pageBreakBefore w:val="0"/>
              <w:widowControl w:val="0"/>
              <w:kinsoku/>
              <w:autoSpaceDE/>
              <w:autoSpaceDN/>
              <w:bidi w:val="0"/>
              <w:adjustRightInd w:val="0"/>
              <w:snapToGrid w:val="0"/>
              <w:spacing w:line="240" w:lineRule="atLeast"/>
              <w:jc w:val="center"/>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bookmarkStart w:id="7" w:name="OLE_LINK13"/>
            <w:r>
              <w:rPr>
                <w:rFonts w:ascii="Times New Roman" w:hAnsi="Times New Roman" w:eastAsia="仿宋_GB2312" w:cs="Times New Roman"/>
                <w:snapToGrid w:val="0"/>
                <w:color w:val="000000" w:themeColor="text1"/>
                <w:kern w:val="0"/>
                <w:szCs w:val="21"/>
                <w14:textFill>
                  <w14:solidFill>
                    <w14:schemeClr w14:val="tx1"/>
                  </w14:solidFill>
                </w14:textFill>
              </w:rPr>
              <w:t>实际到账金额</w:t>
            </w:r>
            <w:bookmarkEnd w:id="7"/>
            <w:r>
              <w:rPr>
                <w:rFonts w:ascii="Times New Roman" w:hAnsi="Times New Roman" w:eastAsia="仿宋_GB2312" w:cs="Times New Roman"/>
                <w:snapToGrid w:val="0"/>
                <w:color w:val="000000" w:themeColor="text1"/>
                <w:kern w:val="0"/>
                <w:szCs w:val="21"/>
                <w14:textFill>
                  <w14:solidFill>
                    <w14:schemeClr w14:val="tx1"/>
                  </w14:solidFill>
                </w14:textFill>
              </w:rPr>
              <w:t>（万元）</w:t>
            </w:r>
          </w:p>
        </w:tc>
        <w:tc>
          <w:tcPr>
            <w:tcW w:w="1541" w:type="dxa"/>
            <w:vAlign w:val="center"/>
          </w:tcPr>
          <w:p w14:paraId="793E4445">
            <w:pPr>
              <w:keepNext w:val="0"/>
              <w:keepLines w:val="0"/>
              <w:pageBreakBefore w:val="0"/>
              <w:widowControl w:val="0"/>
              <w:kinsoku/>
              <w:autoSpaceDE/>
              <w:autoSpaceDN/>
              <w:bidi w:val="0"/>
              <w:adjustRightInd w:val="0"/>
              <w:snapToGrid w:val="0"/>
              <w:spacing w:line="240" w:lineRule="atLeast"/>
              <w:jc w:val="center"/>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r>
              <w:rPr>
                <w:rFonts w:ascii="Times New Roman" w:hAnsi="Times New Roman" w:eastAsia="仿宋_GB2312" w:cs="Times New Roman"/>
                <w:snapToGrid w:val="0"/>
                <w:color w:val="000000" w:themeColor="text1"/>
                <w:kern w:val="0"/>
                <w:szCs w:val="21"/>
                <w14:textFill>
                  <w14:solidFill>
                    <w14:schemeClr w14:val="tx1"/>
                  </w14:solidFill>
                </w14:textFill>
              </w:rPr>
              <w:t>投资机构</w:t>
            </w:r>
          </w:p>
        </w:tc>
        <w:tc>
          <w:tcPr>
            <w:tcW w:w="1689" w:type="dxa"/>
            <w:vAlign w:val="center"/>
          </w:tcPr>
          <w:p w14:paraId="29FCD259">
            <w:pPr>
              <w:keepNext w:val="0"/>
              <w:keepLines w:val="0"/>
              <w:pageBreakBefore w:val="0"/>
              <w:widowControl w:val="0"/>
              <w:kinsoku/>
              <w:autoSpaceDE/>
              <w:autoSpaceDN/>
              <w:bidi w:val="0"/>
              <w:adjustRightInd w:val="0"/>
              <w:snapToGrid w:val="0"/>
              <w:spacing w:line="240" w:lineRule="atLeast"/>
              <w:jc w:val="center"/>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r>
              <w:rPr>
                <w:rFonts w:hint="eastAsia" w:ascii="Times New Roman" w:hAnsi="Times New Roman" w:eastAsia="仿宋_GB2312" w:cs="Times New Roman"/>
                <w:snapToGrid w:val="0"/>
                <w:color w:val="000000" w:themeColor="text1"/>
                <w:kern w:val="0"/>
                <w:szCs w:val="21"/>
                <w:lang w:eastAsia="zh-CN"/>
                <w14:textFill>
                  <w14:solidFill>
                    <w14:schemeClr w14:val="tx1"/>
                  </w14:solidFill>
                </w14:textFill>
              </w:rPr>
              <w:t>当前轮次获得股份数额（万元注册资本）</w:t>
            </w:r>
          </w:p>
        </w:tc>
      </w:tr>
      <w:tr w14:paraId="25296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047" w:type="dxa"/>
            <w:vAlign w:val="center"/>
          </w:tcPr>
          <w:p w14:paraId="178EC945">
            <w:pPr>
              <w:pStyle w:val="33"/>
              <w:keepNext w:val="0"/>
              <w:keepLines w:val="0"/>
              <w:pageBreakBefore w:val="0"/>
              <w:widowControl w:val="0"/>
              <w:kinsoku/>
              <w:wordWrap w:val="0"/>
              <w:overflowPunct w:val="0"/>
              <w:autoSpaceDE/>
              <w:autoSpaceDN/>
              <w:bidi w:val="0"/>
              <w:adjustRightInd w:val="0"/>
              <w:spacing w:line="580" w:lineRule="atLeast"/>
              <w:jc w:val="center"/>
              <w:textAlignment w:val="auto"/>
              <w:rPr>
                <w:rFonts w:ascii="Times New Roman" w:eastAsia="楷体_GB2312" w:cs="Times New Roman"/>
                <w:snapToGrid w:val="0"/>
                <w:color w:val="000000" w:themeColor="text1"/>
                <w:kern w:val="0"/>
                <w:sz w:val="32"/>
                <w:szCs w:val="32"/>
                <w14:textFill>
                  <w14:solidFill>
                    <w14:schemeClr w14:val="tx1"/>
                  </w14:solidFill>
                </w14:textFill>
              </w:rPr>
            </w:pPr>
          </w:p>
        </w:tc>
        <w:tc>
          <w:tcPr>
            <w:tcW w:w="1048" w:type="dxa"/>
            <w:vAlign w:val="center"/>
          </w:tcPr>
          <w:p w14:paraId="33E7E826">
            <w:pPr>
              <w:pStyle w:val="33"/>
              <w:keepNext w:val="0"/>
              <w:keepLines w:val="0"/>
              <w:pageBreakBefore w:val="0"/>
              <w:widowControl w:val="0"/>
              <w:kinsoku/>
              <w:wordWrap w:val="0"/>
              <w:overflowPunct w:val="0"/>
              <w:autoSpaceDE/>
              <w:autoSpaceDN/>
              <w:bidi w:val="0"/>
              <w:adjustRightInd w:val="0"/>
              <w:spacing w:line="580" w:lineRule="atLeast"/>
              <w:jc w:val="center"/>
              <w:textAlignment w:val="auto"/>
              <w:rPr>
                <w:rFonts w:ascii="Times New Roman" w:eastAsia="楷体_GB2312" w:cs="Times New Roman"/>
                <w:snapToGrid w:val="0"/>
                <w:color w:val="000000" w:themeColor="text1"/>
                <w:kern w:val="0"/>
                <w:sz w:val="32"/>
                <w:szCs w:val="32"/>
                <w14:textFill>
                  <w14:solidFill>
                    <w14:schemeClr w14:val="tx1"/>
                  </w14:solidFill>
                </w14:textFill>
              </w:rPr>
            </w:pPr>
          </w:p>
        </w:tc>
        <w:tc>
          <w:tcPr>
            <w:tcW w:w="1329" w:type="dxa"/>
            <w:vAlign w:val="center"/>
          </w:tcPr>
          <w:p w14:paraId="3051BDF1">
            <w:pPr>
              <w:pStyle w:val="33"/>
              <w:keepNext w:val="0"/>
              <w:keepLines w:val="0"/>
              <w:pageBreakBefore w:val="0"/>
              <w:widowControl w:val="0"/>
              <w:kinsoku/>
              <w:wordWrap w:val="0"/>
              <w:overflowPunct w:val="0"/>
              <w:autoSpaceDE/>
              <w:autoSpaceDN/>
              <w:bidi w:val="0"/>
              <w:adjustRightInd w:val="0"/>
              <w:spacing w:line="580" w:lineRule="atLeast"/>
              <w:jc w:val="center"/>
              <w:textAlignment w:val="auto"/>
              <w:rPr>
                <w:rFonts w:ascii="Times New Roman" w:eastAsia="楷体_GB2312" w:cs="Times New Roman"/>
                <w:snapToGrid w:val="0"/>
                <w:color w:val="000000" w:themeColor="text1"/>
                <w:kern w:val="0"/>
                <w:sz w:val="32"/>
                <w:szCs w:val="32"/>
                <w14:textFill>
                  <w14:solidFill>
                    <w14:schemeClr w14:val="tx1"/>
                  </w14:solidFill>
                </w14:textFill>
              </w:rPr>
            </w:pPr>
          </w:p>
        </w:tc>
        <w:tc>
          <w:tcPr>
            <w:tcW w:w="1090" w:type="dxa"/>
            <w:vAlign w:val="center"/>
          </w:tcPr>
          <w:p w14:paraId="7E17AE8D">
            <w:pPr>
              <w:pStyle w:val="33"/>
              <w:keepNext w:val="0"/>
              <w:keepLines w:val="0"/>
              <w:pageBreakBefore w:val="0"/>
              <w:widowControl w:val="0"/>
              <w:kinsoku/>
              <w:wordWrap w:val="0"/>
              <w:overflowPunct w:val="0"/>
              <w:autoSpaceDE/>
              <w:autoSpaceDN/>
              <w:bidi w:val="0"/>
              <w:adjustRightInd w:val="0"/>
              <w:spacing w:line="580" w:lineRule="atLeast"/>
              <w:jc w:val="center"/>
              <w:textAlignment w:val="auto"/>
              <w:rPr>
                <w:rFonts w:ascii="Times New Roman" w:eastAsia="楷体_GB2312" w:cs="Times New Roman"/>
                <w:snapToGrid w:val="0"/>
                <w:color w:val="000000" w:themeColor="text1"/>
                <w:kern w:val="0"/>
                <w:sz w:val="32"/>
                <w:szCs w:val="32"/>
                <w14:textFill>
                  <w14:solidFill>
                    <w14:schemeClr w14:val="tx1"/>
                  </w14:solidFill>
                </w14:textFill>
              </w:rPr>
            </w:pPr>
          </w:p>
        </w:tc>
        <w:tc>
          <w:tcPr>
            <w:tcW w:w="1350" w:type="dxa"/>
            <w:vAlign w:val="center"/>
          </w:tcPr>
          <w:p w14:paraId="5241D69D">
            <w:pPr>
              <w:pStyle w:val="33"/>
              <w:keepNext w:val="0"/>
              <w:keepLines w:val="0"/>
              <w:pageBreakBefore w:val="0"/>
              <w:widowControl w:val="0"/>
              <w:kinsoku/>
              <w:wordWrap w:val="0"/>
              <w:overflowPunct w:val="0"/>
              <w:autoSpaceDE/>
              <w:autoSpaceDN/>
              <w:bidi w:val="0"/>
              <w:adjustRightInd w:val="0"/>
              <w:spacing w:line="580" w:lineRule="atLeast"/>
              <w:jc w:val="center"/>
              <w:textAlignment w:val="auto"/>
              <w:rPr>
                <w:rFonts w:ascii="Times New Roman" w:eastAsia="楷体_GB2312" w:cs="Times New Roman"/>
                <w:snapToGrid w:val="0"/>
                <w:color w:val="000000" w:themeColor="text1"/>
                <w:kern w:val="0"/>
                <w:sz w:val="32"/>
                <w:szCs w:val="32"/>
                <w14:textFill>
                  <w14:solidFill>
                    <w14:schemeClr w14:val="tx1"/>
                  </w14:solidFill>
                </w14:textFill>
              </w:rPr>
            </w:pPr>
          </w:p>
        </w:tc>
        <w:tc>
          <w:tcPr>
            <w:tcW w:w="1541" w:type="dxa"/>
            <w:vAlign w:val="center"/>
          </w:tcPr>
          <w:p w14:paraId="5AD46564">
            <w:pPr>
              <w:pStyle w:val="33"/>
              <w:keepNext w:val="0"/>
              <w:keepLines w:val="0"/>
              <w:pageBreakBefore w:val="0"/>
              <w:widowControl w:val="0"/>
              <w:kinsoku/>
              <w:wordWrap w:val="0"/>
              <w:overflowPunct w:val="0"/>
              <w:autoSpaceDE/>
              <w:autoSpaceDN/>
              <w:bidi w:val="0"/>
              <w:adjustRightInd w:val="0"/>
              <w:spacing w:line="580" w:lineRule="atLeast"/>
              <w:jc w:val="center"/>
              <w:textAlignment w:val="auto"/>
              <w:rPr>
                <w:rFonts w:ascii="Times New Roman" w:eastAsia="楷体_GB2312" w:cs="Times New Roman"/>
                <w:snapToGrid w:val="0"/>
                <w:color w:val="000000" w:themeColor="text1"/>
                <w:kern w:val="0"/>
                <w:sz w:val="32"/>
                <w:szCs w:val="32"/>
                <w14:textFill>
                  <w14:solidFill>
                    <w14:schemeClr w14:val="tx1"/>
                  </w14:solidFill>
                </w14:textFill>
              </w:rPr>
            </w:pPr>
          </w:p>
        </w:tc>
        <w:tc>
          <w:tcPr>
            <w:tcW w:w="1689" w:type="dxa"/>
            <w:vAlign w:val="center"/>
          </w:tcPr>
          <w:p w14:paraId="2888B5BD">
            <w:pPr>
              <w:pStyle w:val="33"/>
              <w:keepNext w:val="0"/>
              <w:keepLines w:val="0"/>
              <w:pageBreakBefore w:val="0"/>
              <w:widowControl w:val="0"/>
              <w:kinsoku/>
              <w:wordWrap w:val="0"/>
              <w:overflowPunct w:val="0"/>
              <w:autoSpaceDE/>
              <w:autoSpaceDN/>
              <w:bidi w:val="0"/>
              <w:adjustRightInd w:val="0"/>
              <w:spacing w:line="580" w:lineRule="atLeast"/>
              <w:jc w:val="center"/>
              <w:textAlignment w:val="auto"/>
              <w:rPr>
                <w:rFonts w:ascii="Times New Roman" w:eastAsia="楷体_GB2312" w:cs="Times New Roman"/>
                <w:snapToGrid w:val="0"/>
                <w:color w:val="000000" w:themeColor="text1"/>
                <w:kern w:val="0"/>
                <w:sz w:val="32"/>
                <w:szCs w:val="32"/>
                <w14:textFill>
                  <w14:solidFill>
                    <w14:schemeClr w14:val="tx1"/>
                  </w14:solidFill>
                </w14:textFill>
              </w:rPr>
            </w:pPr>
          </w:p>
        </w:tc>
      </w:tr>
      <w:tr w14:paraId="2E0FE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047" w:type="dxa"/>
            <w:vAlign w:val="center"/>
          </w:tcPr>
          <w:p w14:paraId="5FC936CD">
            <w:pPr>
              <w:pStyle w:val="33"/>
              <w:keepNext w:val="0"/>
              <w:keepLines w:val="0"/>
              <w:pageBreakBefore w:val="0"/>
              <w:widowControl w:val="0"/>
              <w:kinsoku/>
              <w:wordWrap w:val="0"/>
              <w:overflowPunct w:val="0"/>
              <w:autoSpaceDE/>
              <w:autoSpaceDN/>
              <w:bidi w:val="0"/>
              <w:adjustRightInd w:val="0"/>
              <w:spacing w:line="240" w:lineRule="auto"/>
              <w:ind w:firstLine="0"/>
              <w:jc w:val="center"/>
              <w:textAlignment w:val="auto"/>
              <w:rPr>
                <w:rFonts w:ascii="Times New Roman" w:eastAsia="楷体_GB2312" w:cs="Times New Roman"/>
                <w:snapToGrid w:val="0"/>
                <w:color w:val="000000" w:themeColor="text1"/>
                <w:kern w:val="0"/>
                <w:sz w:val="32"/>
                <w:szCs w:val="32"/>
                <w14:textFill>
                  <w14:solidFill>
                    <w14:schemeClr w14:val="tx1"/>
                  </w14:solidFill>
                </w14:textFill>
              </w:rPr>
            </w:pPr>
          </w:p>
        </w:tc>
        <w:tc>
          <w:tcPr>
            <w:tcW w:w="1048" w:type="dxa"/>
            <w:vAlign w:val="center"/>
          </w:tcPr>
          <w:p w14:paraId="6B05FADD">
            <w:pPr>
              <w:pStyle w:val="33"/>
              <w:keepNext w:val="0"/>
              <w:keepLines w:val="0"/>
              <w:pageBreakBefore w:val="0"/>
              <w:widowControl w:val="0"/>
              <w:kinsoku/>
              <w:wordWrap w:val="0"/>
              <w:overflowPunct w:val="0"/>
              <w:autoSpaceDE/>
              <w:autoSpaceDN/>
              <w:bidi w:val="0"/>
              <w:adjustRightInd w:val="0"/>
              <w:spacing w:line="580" w:lineRule="atLeast"/>
              <w:jc w:val="center"/>
              <w:textAlignment w:val="auto"/>
              <w:rPr>
                <w:rFonts w:ascii="Times New Roman" w:eastAsia="楷体_GB2312" w:cs="Times New Roman"/>
                <w:snapToGrid w:val="0"/>
                <w:color w:val="000000" w:themeColor="text1"/>
                <w:kern w:val="0"/>
                <w:sz w:val="32"/>
                <w:szCs w:val="32"/>
                <w14:textFill>
                  <w14:solidFill>
                    <w14:schemeClr w14:val="tx1"/>
                  </w14:solidFill>
                </w14:textFill>
              </w:rPr>
            </w:pPr>
          </w:p>
        </w:tc>
        <w:tc>
          <w:tcPr>
            <w:tcW w:w="1329" w:type="dxa"/>
            <w:vAlign w:val="center"/>
          </w:tcPr>
          <w:p w14:paraId="3468268E">
            <w:pPr>
              <w:pStyle w:val="33"/>
              <w:keepNext w:val="0"/>
              <w:keepLines w:val="0"/>
              <w:pageBreakBefore w:val="0"/>
              <w:widowControl w:val="0"/>
              <w:kinsoku/>
              <w:wordWrap w:val="0"/>
              <w:overflowPunct w:val="0"/>
              <w:autoSpaceDE/>
              <w:autoSpaceDN/>
              <w:bidi w:val="0"/>
              <w:adjustRightInd w:val="0"/>
              <w:spacing w:line="580" w:lineRule="atLeast"/>
              <w:jc w:val="center"/>
              <w:textAlignment w:val="auto"/>
              <w:rPr>
                <w:rFonts w:ascii="Times New Roman" w:eastAsia="楷体_GB2312" w:cs="Times New Roman"/>
                <w:snapToGrid w:val="0"/>
                <w:color w:val="000000" w:themeColor="text1"/>
                <w:kern w:val="0"/>
                <w:sz w:val="32"/>
                <w:szCs w:val="32"/>
                <w14:textFill>
                  <w14:solidFill>
                    <w14:schemeClr w14:val="tx1"/>
                  </w14:solidFill>
                </w14:textFill>
              </w:rPr>
            </w:pPr>
          </w:p>
        </w:tc>
        <w:tc>
          <w:tcPr>
            <w:tcW w:w="1090" w:type="dxa"/>
            <w:vAlign w:val="center"/>
          </w:tcPr>
          <w:p w14:paraId="27C05D31">
            <w:pPr>
              <w:pStyle w:val="33"/>
              <w:keepNext w:val="0"/>
              <w:keepLines w:val="0"/>
              <w:pageBreakBefore w:val="0"/>
              <w:widowControl w:val="0"/>
              <w:kinsoku/>
              <w:wordWrap w:val="0"/>
              <w:overflowPunct w:val="0"/>
              <w:autoSpaceDE/>
              <w:autoSpaceDN/>
              <w:bidi w:val="0"/>
              <w:adjustRightInd w:val="0"/>
              <w:spacing w:line="580" w:lineRule="atLeast"/>
              <w:jc w:val="center"/>
              <w:textAlignment w:val="auto"/>
              <w:rPr>
                <w:rFonts w:ascii="Times New Roman" w:eastAsia="楷体_GB2312" w:cs="Times New Roman"/>
                <w:snapToGrid w:val="0"/>
                <w:color w:val="000000" w:themeColor="text1"/>
                <w:kern w:val="0"/>
                <w:sz w:val="32"/>
                <w:szCs w:val="32"/>
                <w14:textFill>
                  <w14:solidFill>
                    <w14:schemeClr w14:val="tx1"/>
                  </w14:solidFill>
                </w14:textFill>
              </w:rPr>
            </w:pPr>
          </w:p>
        </w:tc>
        <w:tc>
          <w:tcPr>
            <w:tcW w:w="1350" w:type="dxa"/>
            <w:vAlign w:val="center"/>
          </w:tcPr>
          <w:p w14:paraId="6F020E9E">
            <w:pPr>
              <w:pStyle w:val="33"/>
              <w:keepNext w:val="0"/>
              <w:keepLines w:val="0"/>
              <w:pageBreakBefore w:val="0"/>
              <w:widowControl w:val="0"/>
              <w:kinsoku/>
              <w:wordWrap w:val="0"/>
              <w:overflowPunct w:val="0"/>
              <w:autoSpaceDE/>
              <w:autoSpaceDN/>
              <w:bidi w:val="0"/>
              <w:adjustRightInd w:val="0"/>
              <w:spacing w:line="580" w:lineRule="atLeast"/>
              <w:jc w:val="center"/>
              <w:textAlignment w:val="auto"/>
              <w:rPr>
                <w:rFonts w:ascii="Times New Roman" w:eastAsia="楷体_GB2312" w:cs="Times New Roman"/>
                <w:snapToGrid w:val="0"/>
                <w:color w:val="000000" w:themeColor="text1"/>
                <w:kern w:val="0"/>
                <w:sz w:val="32"/>
                <w:szCs w:val="32"/>
                <w14:textFill>
                  <w14:solidFill>
                    <w14:schemeClr w14:val="tx1"/>
                  </w14:solidFill>
                </w14:textFill>
              </w:rPr>
            </w:pPr>
          </w:p>
        </w:tc>
        <w:tc>
          <w:tcPr>
            <w:tcW w:w="1541" w:type="dxa"/>
            <w:vAlign w:val="center"/>
          </w:tcPr>
          <w:p w14:paraId="6EFBF148">
            <w:pPr>
              <w:pStyle w:val="33"/>
              <w:keepNext w:val="0"/>
              <w:keepLines w:val="0"/>
              <w:pageBreakBefore w:val="0"/>
              <w:widowControl w:val="0"/>
              <w:kinsoku/>
              <w:wordWrap w:val="0"/>
              <w:overflowPunct w:val="0"/>
              <w:autoSpaceDE/>
              <w:autoSpaceDN/>
              <w:bidi w:val="0"/>
              <w:adjustRightInd w:val="0"/>
              <w:spacing w:line="580" w:lineRule="atLeast"/>
              <w:jc w:val="center"/>
              <w:textAlignment w:val="auto"/>
              <w:rPr>
                <w:rFonts w:ascii="Times New Roman" w:eastAsia="楷体_GB2312" w:cs="Times New Roman"/>
                <w:snapToGrid w:val="0"/>
                <w:color w:val="000000" w:themeColor="text1"/>
                <w:kern w:val="0"/>
                <w:sz w:val="32"/>
                <w:szCs w:val="32"/>
                <w14:textFill>
                  <w14:solidFill>
                    <w14:schemeClr w14:val="tx1"/>
                  </w14:solidFill>
                </w14:textFill>
              </w:rPr>
            </w:pPr>
          </w:p>
        </w:tc>
        <w:tc>
          <w:tcPr>
            <w:tcW w:w="1689" w:type="dxa"/>
            <w:vAlign w:val="center"/>
          </w:tcPr>
          <w:p w14:paraId="42EB6F86">
            <w:pPr>
              <w:pStyle w:val="33"/>
              <w:keepNext w:val="0"/>
              <w:keepLines w:val="0"/>
              <w:pageBreakBefore w:val="0"/>
              <w:widowControl w:val="0"/>
              <w:kinsoku/>
              <w:wordWrap w:val="0"/>
              <w:overflowPunct w:val="0"/>
              <w:autoSpaceDE/>
              <w:autoSpaceDN/>
              <w:bidi w:val="0"/>
              <w:adjustRightInd w:val="0"/>
              <w:spacing w:line="580" w:lineRule="atLeast"/>
              <w:jc w:val="center"/>
              <w:textAlignment w:val="auto"/>
              <w:rPr>
                <w:rFonts w:ascii="Times New Roman" w:eastAsia="楷体_GB2312" w:cs="Times New Roman"/>
                <w:snapToGrid w:val="0"/>
                <w:color w:val="000000" w:themeColor="text1"/>
                <w:kern w:val="0"/>
                <w:sz w:val="32"/>
                <w:szCs w:val="32"/>
                <w14:textFill>
                  <w14:solidFill>
                    <w14:schemeClr w14:val="tx1"/>
                  </w14:solidFill>
                </w14:textFill>
              </w:rPr>
            </w:pPr>
          </w:p>
        </w:tc>
      </w:tr>
      <w:tr w14:paraId="390EB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047" w:type="dxa"/>
            <w:vAlign w:val="center"/>
          </w:tcPr>
          <w:p w14:paraId="7A8C9DC3">
            <w:pPr>
              <w:pStyle w:val="33"/>
              <w:keepNext w:val="0"/>
              <w:keepLines w:val="0"/>
              <w:pageBreakBefore w:val="0"/>
              <w:widowControl w:val="0"/>
              <w:kinsoku/>
              <w:wordWrap w:val="0"/>
              <w:overflowPunct w:val="0"/>
              <w:autoSpaceDE/>
              <w:autoSpaceDN/>
              <w:bidi w:val="0"/>
              <w:adjustRightInd w:val="0"/>
              <w:spacing w:line="240" w:lineRule="auto"/>
              <w:ind w:firstLine="0"/>
              <w:jc w:val="center"/>
              <w:textAlignment w:val="auto"/>
              <w:rPr>
                <w:rFonts w:ascii="Times New Roman" w:eastAsia="楷体_GB2312" w:cs="Times New Roman"/>
                <w:snapToGrid w:val="0"/>
                <w:color w:val="000000" w:themeColor="text1"/>
                <w:kern w:val="0"/>
                <w:sz w:val="32"/>
                <w:szCs w:val="32"/>
                <w14:textFill>
                  <w14:solidFill>
                    <w14:schemeClr w14:val="tx1"/>
                  </w14:solidFill>
                </w14:textFill>
              </w:rPr>
            </w:pPr>
          </w:p>
        </w:tc>
        <w:tc>
          <w:tcPr>
            <w:tcW w:w="1048" w:type="dxa"/>
            <w:vAlign w:val="center"/>
          </w:tcPr>
          <w:p w14:paraId="46EB7D0A">
            <w:pPr>
              <w:pStyle w:val="33"/>
              <w:keepNext w:val="0"/>
              <w:keepLines w:val="0"/>
              <w:pageBreakBefore w:val="0"/>
              <w:widowControl w:val="0"/>
              <w:kinsoku/>
              <w:wordWrap w:val="0"/>
              <w:overflowPunct w:val="0"/>
              <w:autoSpaceDE/>
              <w:autoSpaceDN/>
              <w:bidi w:val="0"/>
              <w:adjustRightInd w:val="0"/>
              <w:spacing w:line="580" w:lineRule="atLeast"/>
              <w:jc w:val="center"/>
              <w:textAlignment w:val="auto"/>
              <w:rPr>
                <w:rFonts w:ascii="Times New Roman" w:eastAsia="楷体_GB2312" w:cs="Times New Roman"/>
                <w:snapToGrid w:val="0"/>
                <w:color w:val="000000" w:themeColor="text1"/>
                <w:kern w:val="0"/>
                <w:sz w:val="32"/>
                <w:szCs w:val="32"/>
                <w14:textFill>
                  <w14:solidFill>
                    <w14:schemeClr w14:val="tx1"/>
                  </w14:solidFill>
                </w14:textFill>
              </w:rPr>
            </w:pPr>
          </w:p>
        </w:tc>
        <w:tc>
          <w:tcPr>
            <w:tcW w:w="1329" w:type="dxa"/>
            <w:vAlign w:val="center"/>
          </w:tcPr>
          <w:p w14:paraId="4EFF0AD7">
            <w:pPr>
              <w:pStyle w:val="33"/>
              <w:keepNext w:val="0"/>
              <w:keepLines w:val="0"/>
              <w:pageBreakBefore w:val="0"/>
              <w:widowControl w:val="0"/>
              <w:kinsoku/>
              <w:wordWrap w:val="0"/>
              <w:overflowPunct w:val="0"/>
              <w:autoSpaceDE/>
              <w:autoSpaceDN/>
              <w:bidi w:val="0"/>
              <w:adjustRightInd w:val="0"/>
              <w:spacing w:line="580" w:lineRule="atLeast"/>
              <w:jc w:val="center"/>
              <w:textAlignment w:val="auto"/>
              <w:rPr>
                <w:rFonts w:ascii="Times New Roman" w:eastAsia="楷体_GB2312" w:cs="Times New Roman"/>
                <w:snapToGrid w:val="0"/>
                <w:color w:val="000000" w:themeColor="text1"/>
                <w:kern w:val="0"/>
                <w:sz w:val="32"/>
                <w:szCs w:val="32"/>
                <w14:textFill>
                  <w14:solidFill>
                    <w14:schemeClr w14:val="tx1"/>
                  </w14:solidFill>
                </w14:textFill>
              </w:rPr>
            </w:pPr>
          </w:p>
        </w:tc>
        <w:tc>
          <w:tcPr>
            <w:tcW w:w="1090" w:type="dxa"/>
            <w:vAlign w:val="center"/>
          </w:tcPr>
          <w:p w14:paraId="2ECC7FD5">
            <w:pPr>
              <w:pStyle w:val="33"/>
              <w:keepNext w:val="0"/>
              <w:keepLines w:val="0"/>
              <w:pageBreakBefore w:val="0"/>
              <w:widowControl w:val="0"/>
              <w:kinsoku/>
              <w:wordWrap w:val="0"/>
              <w:overflowPunct w:val="0"/>
              <w:autoSpaceDE/>
              <w:autoSpaceDN/>
              <w:bidi w:val="0"/>
              <w:adjustRightInd w:val="0"/>
              <w:spacing w:line="580" w:lineRule="atLeast"/>
              <w:jc w:val="center"/>
              <w:textAlignment w:val="auto"/>
              <w:rPr>
                <w:rFonts w:ascii="Times New Roman" w:eastAsia="楷体_GB2312" w:cs="Times New Roman"/>
                <w:snapToGrid w:val="0"/>
                <w:color w:val="000000" w:themeColor="text1"/>
                <w:kern w:val="0"/>
                <w:sz w:val="32"/>
                <w:szCs w:val="32"/>
                <w14:textFill>
                  <w14:solidFill>
                    <w14:schemeClr w14:val="tx1"/>
                  </w14:solidFill>
                </w14:textFill>
              </w:rPr>
            </w:pPr>
          </w:p>
        </w:tc>
        <w:tc>
          <w:tcPr>
            <w:tcW w:w="1350" w:type="dxa"/>
            <w:vAlign w:val="center"/>
          </w:tcPr>
          <w:p w14:paraId="7D633DC0">
            <w:pPr>
              <w:pStyle w:val="33"/>
              <w:keepNext w:val="0"/>
              <w:keepLines w:val="0"/>
              <w:pageBreakBefore w:val="0"/>
              <w:widowControl w:val="0"/>
              <w:kinsoku/>
              <w:wordWrap w:val="0"/>
              <w:overflowPunct w:val="0"/>
              <w:autoSpaceDE/>
              <w:autoSpaceDN/>
              <w:bidi w:val="0"/>
              <w:adjustRightInd w:val="0"/>
              <w:spacing w:line="580" w:lineRule="atLeast"/>
              <w:jc w:val="center"/>
              <w:textAlignment w:val="auto"/>
              <w:rPr>
                <w:rFonts w:ascii="Times New Roman" w:eastAsia="楷体_GB2312" w:cs="Times New Roman"/>
                <w:snapToGrid w:val="0"/>
                <w:color w:val="000000" w:themeColor="text1"/>
                <w:kern w:val="0"/>
                <w:sz w:val="32"/>
                <w:szCs w:val="32"/>
                <w14:textFill>
                  <w14:solidFill>
                    <w14:schemeClr w14:val="tx1"/>
                  </w14:solidFill>
                </w14:textFill>
              </w:rPr>
            </w:pPr>
          </w:p>
        </w:tc>
        <w:tc>
          <w:tcPr>
            <w:tcW w:w="1541" w:type="dxa"/>
            <w:vAlign w:val="center"/>
          </w:tcPr>
          <w:p w14:paraId="1B9343FF">
            <w:pPr>
              <w:pStyle w:val="33"/>
              <w:keepNext w:val="0"/>
              <w:keepLines w:val="0"/>
              <w:pageBreakBefore w:val="0"/>
              <w:widowControl w:val="0"/>
              <w:kinsoku/>
              <w:wordWrap w:val="0"/>
              <w:overflowPunct w:val="0"/>
              <w:autoSpaceDE/>
              <w:autoSpaceDN/>
              <w:bidi w:val="0"/>
              <w:adjustRightInd w:val="0"/>
              <w:spacing w:line="580" w:lineRule="atLeast"/>
              <w:jc w:val="center"/>
              <w:textAlignment w:val="auto"/>
              <w:rPr>
                <w:rFonts w:ascii="Times New Roman" w:eastAsia="楷体_GB2312" w:cs="Times New Roman"/>
                <w:snapToGrid w:val="0"/>
                <w:color w:val="000000" w:themeColor="text1"/>
                <w:kern w:val="0"/>
                <w:sz w:val="32"/>
                <w:szCs w:val="32"/>
                <w14:textFill>
                  <w14:solidFill>
                    <w14:schemeClr w14:val="tx1"/>
                  </w14:solidFill>
                </w14:textFill>
              </w:rPr>
            </w:pPr>
          </w:p>
        </w:tc>
        <w:tc>
          <w:tcPr>
            <w:tcW w:w="1689" w:type="dxa"/>
            <w:vAlign w:val="center"/>
          </w:tcPr>
          <w:p w14:paraId="7D22A395">
            <w:pPr>
              <w:pStyle w:val="33"/>
              <w:keepNext w:val="0"/>
              <w:keepLines w:val="0"/>
              <w:pageBreakBefore w:val="0"/>
              <w:widowControl w:val="0"/>
              <w:kinsoku/>
              <w:wordWrap w:val="0"/>
              <w:overflowPunct w:val="0"/>
              <w:autoSpaceDE/>
              <w:autoSpaceDN/>
              <w:bidi w:val="0"/>
              <w:adjustRightInd w:val="0"/>
              <w:spacing w:line="580" w:lineRule="atLeast"/>
              <w:jc w:val="center"/>
              <w:textAlignment w:val="auto"/>
              <w:rPr>
                <w:rFonts w:ascii="Times New Roman" w:eastAsia="楷体_GB2312" w:cs="Times New Roman"/>
                <w:snapToGrid w:val="0"/>
                <w:color w:val="000000" w:themeColor="text1"/>
                <w:kern w:val="0"/>
                <w:sz w:val="32"/>
                <w:szCs w:val="32"/>
                <w14:textFill>
                  <w14:solidFill>
                    <w14:schemeClr w14:val="tx1"/>
                  </w14:solidFill>
                </w14:textFill>
              </w:rPr>
            </w:pPr>
          </w:p>
        </w:tc>
      </w:tr>
      <w:tr w14:paraId="72D0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047" w:type="dxa"/>
            <w:vAlign w:val="center"/>
          </w:tcPr>
          <w:p w14:paraId="2BBEFF0C">
            <w:pPr>
              <w:pStyle w:val="33"/>
              <w:keepNext w:val="0"/>
              <w:keepLines w:val="0"/>
              <w:pageBreakBefore w:val="0"/>
              <w:widowControl w:val="0"/>
              <w:kinsoku/>
              <w:wordWrap w:val="0"/>
              <w:overflowPunct w:val="0"/>
              <w:autoSpaceDE/>
              <w:autoSpaceDN/>
              <w:bidi w:val="0"/>
              <w:adjustRightInd w:val="0"/>
              <w:spacing w:line="240" w:lineRule="auto"/>
              <w:ind w:firstLine="0"/>
              <w:jc w:val="center"/>
              <w:textAlignment w:val="auto"/>
              <w:rPr>
                <w:rFonts w:ascii="Times New Roman" w:eastAsia="楷体_GB2312" w:cs="Times New Roman"/>
                <w:snapToGrid w:val="0"/>
                <w:color w:val="000000" w:themeColor="text1"/>
                <w:kern w:val="0"/>
                <w:sz w:val="32"/>
                <w:szCs w:val="32"/>
                <w14:textFill>
                  <w14:solidFill>
                    <w14:schemeClr w14:val="tx1"/>
                  </w14:solidFill>
                </w14:textFill>
              </w:rPr>
            </w:pPr>
          </w:p>
        </w:tc>
        <w:tc>
          <w:tcPr>
            <w:tcW w:w="1048" w:type="dxa"/>
            <w:vAlign w:val="center"/>
          </w:tcPr>
          <w:p w14:paraId="74E616CF">
            <w:pPr>
              <w:pStyle w:val="33"/>
              <w:keepNext w:val="0"/>
              <w:keepLines w:val="0"/>
              <w:pageBreakBefore w:val="0"/>
              <w:widowControl w:val="0"/>
              <w:kinsoku/>
              <w:wordWrap w:val="0"/>
              <w:overflowPunct w:val="0"/>
              <w:autoSpaceDE/>
              <w:autoSpaceDN/>
              <w:bidi w:val="0"/>
              <w:adjustRightInd w:val="0"/>
              <w:spacing w:line="580" w:lineRule="atLeast"/>
              <w:jc w:val="center"/>
              <w:textAlignment w:val="auto"/>
              <w:rPr>
                <w:rFonts w:ascii="Times New Roman" w:eastAsia="楷体_GB2312" w:cs="Times New Roman"/>
                <w:snapToGrid w:val="0"/>
                <w:color w:val="000000" w:themeColor="text1"/>
                <w:kern w:val="0"/>
                <w:sz w:val="32"/>
                <w:szCs w:val="32"/>
                <w14:textFill>
                  <w14:solidFill>
                    <w14:schemeClr w14:val="tx1"/>
                  </w14:solidFill>
                </w14:textFill>
              </w:rPr>
            </w:pPr>
          </w:p>
        </w:tc>
        <w:tc>
          <w:tcPr>
            <w:tcW w:w="1329" w:type="dxa"/>
            <w:vAlign w:val="center"/>
          </w:tcPr>
          <w:p w14:paraId="756A5B63">
            <w:pPr>
              <w:pStyle w:val="33"/>
              <w:keepNext w:val="0"/>
              <w:keepLines w:val="0"/>
              <w:pageBreakBefore w:val="0"/>
              <w:widowControl w:val="0"/>
              <w:kinsoku/>
              <w:wordWrap w:val="0"/>
              <w:overflowPunct w:val="0"/>
              <w:autoSpaceDE/>
              <w:autoSpaceDN/>
              <w:bidi w:val="0"/>
              <w:adjustRightInd w:val="0"/>
              <w:spacing w:line="580" w:lineRule="atLeast"/>
              <w:jc w:val="center"/>
              <w:textAlignment w:val="auto"/>
              <w:rPr>
                <w:rFonts w:ascii="Times New Roman" w:eastAsia="楷体_GB2312" w:cs="Times New Roman"/>
                <w:snapToGrid w:val="0"/>
                <w:color w:val="000000" w:themeColor="text1"/>
                <w:kern w:val="0"/>
                <w:sz w:val="32"/>
                <w:szCs w:val="32"/>
                <w14:textFill>
                  <w14:solidFill>
                    <w14:schemeClr w14:val="tx1"/>
                  </w14:solidFill>
                </w14:textFill>
              </w:rPr>
            </w:pPr>
          </w:p>
        </w:tc>
        <w:tc>
          <w:tcPr>
            <w:tcW w:w="1090" w:type="dxa"/>
            <w:vAlign w:val="center"/>
          </w:tcPr>
          <w:p w14:paraId="082A2751">
            <w:pPr>
              <w:pStyle w:val="33"/>
              <w:keepNext w:val="0"/>
              <w:keepLines w:val="0"/>
              <w:pageBreakBefore w:val="0"/>
              <w:widowControl w:val="0"/>
              <w:kinsoku/>
              <w:wordWrap w:val="0"/>
              <w:overflowPunct w:val="0"/>
              <w:autoSpaceDE/>
              <w:autoSpaceDN/>
              <w:bidi w:val="0"/>
              <w:adjustRightInd w:val="0"/>
              <w:spacing w:line="580" w:lineRule="atLeast"/>
              <w:jc w:val="center"/>
              <w:textAlignment w:val="auto"/>
              <w:rPr>
                <w:rFonts w:ascii="Times New Roman" w:eastAsia="楷体_GB2312" w:cs="Times New Roman"/>
                <w:snapToGrid w:val="0"/>
                <w:color w:val="000000" w:themeColor="text1"/>
                <w:kern w:val="0"/>
                <w:sz w:val="32"/>
                <w:szCs w:val="32"/>
                <w14:textFill>
                  <w14:solidFill>
                    <w14:schemeClr w14:val="tx1"/>
                  </w14:solidFill>
                </w14:textFill>
              </w:rPr>
            </w:pPr>
          </w:p>
        </w:tc>
        <w:tc>
          <w:tcPr>
            <w:tcW w:w="1350" w:type="dxa"/>
            <w:vAlign w:val="center"/>
          </w:tcPr>
          <w:p w14:paraId="7B25AB8B">
            <w:pPr>
              <w:pStyle w:val="33"/>
              <w:keepNext w:val="0"/>
              <w:keepLines w:val="0"/>
              <w:pageBreakBefore w:val="0"/>
              <w:widowControl w:val="0"/>
              <w:kinsoku/>
              <w:wordWrap w:val="0"/>
              <w:overflowPunct w:val="0"/>
              <w:autoSpaceDE/>
              <w:autoSpaceDN/>
              <w:bidi w:val="0"/>
              <w:adjustRightInd w:val="0"/>
              <w:spacing w:line="580" w:lineRule="atLeast"/>
              <w:jc w:val="center"/>
              <w:textAlignment w:val="auto"/>
              <w:rPr>
                <w:rFonts w:ascii="Times New Roman" w:eastAsia="楷体_GB2312" w:cs="Times New Roman"/>
                <w:snapToGrid w:val="0"/>
                <w:color w:val="000000" w:themeColor="text1"/>
                <w:kern w:val="0"/>
                <w:sz w:val="32"/>
                <w:szCs w:val="32"/>
                <w14:textFill>
                  <w14:solidFill>
                    <w14:schemeClr w14:val="tx1"/>
                  </w14:solidFill>
                </w14:textFill>
              </w:rPr>
            </w:pPr>
          </w:p>
        </w:tc>
        <w:tc>
          <w:tcPr>
            <w:tcW w:w="1541" w:type="dxa"/>
            <w:vAlign w:val="center"/>
          </w:tcPr>
          <w:p w14:paraId="4AF7B62C">
            <w:pPr>
              <w:pStyle w:val="33"/>
              <w:keepNext w:val="0"/>
              <w:keepLines w:val="0"/>
              <w:pageBreakBefore w:val="0"/>
              <w:widowControl w:val="0"/>
              <w:kinsoku/>
              <w:wordWrap w:val="0"/>
              <w:overflowPunct w:val="0"/>
              <w:autoSpaceDE/>
              <w:autoSpaceDN/>
              <w:bidi w:val="0"/>
              <w:adjustRightInd w:val="0"/>
              <w:spacing w:line="580" w:lineRule="atLeast"/>
              <w:jc w:val="center"/>
              <w:textAlignment w:val="auto"/>
              <w:rPr>
                <w:rFonts w:ascii="Times New Roman" w:eastAsia="楷体_GB2312" w:cs="Times New Roman"/>
                <w:snapToGrid w:val="0"/>
                <w:color w:val="000000" w:themeColor="text1"/>
                <w:kern w:val="0"/>
                <w:sz w:val="32"/>
                <w:szCs w:val="32"/>
                <w14:textFill>
                  <w14:solidFill>
                    <w14:schemeClr w14:val="tx1"/>
                  </w14:solidFill>
                </w14:textFill>
              </w:rPr>
            </w:pPr>
          </w:p>
        </w:tc>
        <w:tc>
          <w:tcPr>
            <w:tcW w:w="1689" w:type="dxa"/>
            <w:vAlign w:val="center"/>
          </w:tcPr>
          <w:p w14:paraId="66B11372">
            <w:pPr>
              <w:pStyle w:val="33"/>
              <w:keepNext w:val="0"/>
              <w:keepLines w:val="0"/>
              <w:pageBreakBefore w:val="0"/>
              <w:widowControl w:val="0"/>
              <w:kinsoku/>
              <w:wordWrap w:val="0"/>
              <w:overflowPunct w:val="0"/>
              <w:autoSpaceDE/>
              <w:autoSpaceDN/>
              <w:bidi w:val="0"/>
              <w:adjustRightInd w:val="0"/>
              <w:spacing w:line="580" w:lineRule="atLeast"/>
              <w:jc w:val="center"/>
              <w:textAlignment w:val="auto"/>
              <w:rPr>
                <w:rFonts w:ascii="Times New Roman" w:eastAsia="楷体_GB2312" w:cs="Times New Roman"/>
                <w:snapToGrid w:val="0"/>
                <w:color w:val="000000" w:themeColor="text1"/>
                <w:kern w:val="0"/>
                <w:sz w:val="32"/>
                <w:szCs w:val="32"/>
                <w14:textFill>
                  <w14:solidFill>
                    <w14:schemeClr w14:val="tx1"/>
                  </w14:solidFill>
                </w14:textFill>
              </w:rPr>
            </w:pPr>
          </w:p>
        </w:tc>
      </w:tr>
      <w:tr w14:paraId="4594D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047" w:type="dxa"/>
            <w:vAlign w:val="center"/>
          </w:tcPr>
          <w:p w14:paraId="3AEC9F92">
            <w:pPr>
              <w:pStyle w:val="33"/>
              <w:keepNext w:val="0"/>
              <w:keepLines w:val="0"/>
              <w:pageBreakBefore w:val="0"/>
              <w:widowControl w:val="0"/>
              <w:kinsoku/>
              <w:wordWrap w:val="0"/>
              <w:overflowPunct w:val="0"/>
              <w:autoSpaceDE/>
              <w:autoSpaceDN/>
              <w:bidi w:val="0"/>
              <w:adjustRightInd w:val="0"/>
              <w:spacing w:line="240" w:lineRule="auto"/>
              <w:ind w:firstLine="0"/>
              <w:jc w:val="center"/>
              <w:textAlignment w:val="auto"/>
              <w:rPr>
                <w:rFonts w:ascii="Times New Roman" w:eastAsia="楷体_GB2312" w:cs="Times New Roman"/>
                <w:snapToGrid w:val="0"/>
                <w:color w:val="000000" w:themeColor="text1"/>
                <w:kern w:val="0"/>
                <w:sz w:val="32"/>
                <w:szCs w:val="32"/>
                <w14:textFill>
                  <w14:solidFill>
                    <w14:schemeClr w14:val="tx1"/>
                  </w14:solidFill>
                </w14:textFill>
              </w:rPr>
            </w:pPr>
          </w:p>
        </w:tc>
        <w:tc>
          <w:tcPr>
            <w:tcW w:w="1048" w:type="dxa"/>
            <w:vAlign w:val="center"/>
          </w:tcPr>
          <w:p w14:paraId="25C22841">
            <w:pPr>
              <w:pStyle w:val="33"/>
              <w:keepNext w:val="0"/>
              <w:keepLines w:val="0"/>
              <w:pageBreakBefore w:val="0"/>
              <w:widowControl w:val="0"/>
              <w:kinsoku/>
              <w:wordWrap w:val="0"/>
              <w:overflowPunct w:val="0"/>
              <w:autoSpaceDE/>
              <w:autoSpaceDN/>
              <w:bidi w:val="0"/>
              <w:adjustRightInd w:val="0"/>
              <w:spacing w:line="580" w:lineRule="atLeast"/>
              <w:jc w:val="center"/>
              <w:textAlignment w:val="auto"/>
              <w:rPr>
                <w:rFonts w:ascii="Times New Roman" w:eastAsia="楷体_GB2312" w:cs="Times New Roman"/>
                <w:snapToGrid w:val="0"/>
                <w:color w:val="000000" w:themeColor="text1"/>
                <w:kern w:val="0"/>
                <w:sz w:val="32"/>
                <w:szCs w:val="32"/>
                <w14:textFill>
                  <w14:solidFill>
                    <w14:schemeClr w14:val="tx1"/>
                  </w14:solidFill>
                </w14:textFill>
              </w:rPr>
            </w:pPr>
          </w:p>
        </w:tc>
        <w:tc>
          <w:tcPr>
            <w:tcW w:w="1329" w:type="dxa"/>
            <w:vAlign w:val="center"/>
          </w:tcPr>
          <w:p w14:paraId="08924DB9">
            <w:pPr>
              <w:pStyle w:val="33"/>
              <w:keepNext w:val="0"/>
              <w:keepLines w:val="0"/>
              <w:pageBreakBefore w:val="0"/>
              <w:widowControl w:val="0"/>
              <w:kinsoku/>
              <w:wordWrap w:val="0"/>
              <w:overflowPunct w:val="0"/>
              <w:autoSpaceDE/>
              <w:autoSpaceDN/>
              <w:bidi w:val="0"/>
              <w:adjustRightInd w:val="0"/>
              <w:spacing w:line="580" w:lineRule="atLeast"/>
              <w:jc w:val="center"/>
              <w:textAlignment w:val="auto"/>
              <w:rPr>
                <w:rFonts w:ascii="Times New Roman" w:eastAsia="楷体_GB2312" w:cs="Times New Roman"/>
                <w:snapToGrid w:val="0"/>
                <w:color w:val="000000" w:themeColor="text1"/>
                <w:kern w:val="0"/>
                <w:sz w:val="32"/>
                <w:szCs w:val="32"/>
                <w14:textFill>
                  <w14:solidFill>
                    <w14:schemeClr w14:val="tx1"/>
                  </w14:solidFill>
                </w14:textFill>
              </w:rPr>
            </w:pPr>
          </w:p>
        </w:tc>
        <w:tc>
          <w:tcPr>
            <w:tcW w:w="1090" w:type="dxa"/>
            <w:vAlign w:val="center"/>
          </w:tcPr>
          <w:p w14:paraId="1ACBF397">
            <w:pPr>
              <w:pStyle w:val="33"/>
              <w:keepNext w:val="0"/>
              <w:keepLines w:val="0"/>
              <w:pageBreakBefore w:val="0"/>
              <w:widowControl w:val="0"/>
              <w:kinsoku/>
              <w:wordWrap w:val="0"/>
              <w:overflowPunct w:val="0"/>
              <w:autoSpaceDE/>
              <w:autoSpaceDN/>
              <w:bidi w:val="0"/>
              <w:adjustRightInd w:val="0"/>
              <w:spacing w:line="580" w:lineRule="atLeast"/>
              <w:jc w:val="center"/>
              <w:textAlignment w:val="auto"/>
              <w:rPr>
                <w:rFonts w:ascii="Times New Roman" w:eastAsia="楷体_GB2312" w:cs="Times New Roman"/>
                <w:snapToGrid w:val="0"/>
                <w:color w:val="000000" w:themeColor="text1"/>
                <w:kern w:val="0"/>
                <w:sz w:val="32"/>
                <w:szCs w:val="32"/>
                <w14:textFill>
                  <w14:solidFill>
                    <w14:schemeClr w14:val="tx1"/>
                  </w14:solidFill>
                </w14:textFill>
              </w:rPr>
            </w:pPr>
          </w:p>
        </w:tc>
        <w:tc>
          <w:tcPr>
            <w:tcW w:w="1350" w:type="dxa"/>
            <w:vAlign w:val="center"/>
          </w:tcPr>
          <w:p w14:paraId="6C24A09E">
            <w:pPr>
              <w:pStyle w:val="33"/>
              <w:keepNext w:val="0"/>
              <w:keepLines w:val="0"/>
              <w:pageBreakBefore w:val="0"/>
              <w:widowControl w:val="0"/>
              <w:kinsoku/>
              <w:wordWrap w:val="0"/>
              <w:overflowPunct w:val="0"/>
              <w:autoSpaceDE/>
              <w:autoSpaceDN/>
              <w:bidi w:val="0"/>
              <w:adjustRightInd w:val="0"/>
              <w:spacing w:line="580" w:lineRule="atLeast"/>
              <w:jc w:val="center"/>
              <w:textAlignment w:val="auto"/>
              <w:rPr>
                <w:rFonts w:ascii="Times New Roman" w:eastAsia="楷体_GB2312" w:cs="Times New Roman"/>
                <w:snapToGrid w:val="0"/>
                <w:color w:val="000000" w:themeColor="text1"/>
                <w:kern w:val="0"/>
                <w:sz w:val="32"/>
                <w:szCs w:val="32"/>
                <w14:textFill>
                  <w14:solidFill>
                    <w14:schemeClr w14:val="tx1"/>
                  </w14:solidFill>
                </w14:textFill>
              </w:rPr>
            </w:pPr>
          </w:p>
        </w:tc>
        <w:tc>
          <w:tcPr>
            <w:tcW w:w="1541" w:type="dxa"/>
            <w:vAlign w:val="center"/>
          </w:tcPr>
          <w:p w14:paraId="0A4AB0A4">
            <w:pPr>
              <w:pStyle w:val="33"/>
              <w:keepNext w:val="0"/>
              <w:keepLines w:val="0"/>
              <w:pageBreakBefore w:val="0"/>
              <w:widowControl w:val="0"/>
              <w:kinsoku/>
              <w:wordWrap w:val="0"/>
              <w:overflowPunct w:val="0"/>
              <w:autoSpaceDE/>
              <w:autoSpaceDN/>
              <w:bidi w:val="0"/>
              <w:adjustRightInd w:val="0"/>
              <w:spacing w:line="580" w:lineRule="atLeast"/>
              <w:jc w:val="center"/>
              <w:textAlignment w:val="auto"/>
              <w:rPr>
                <w:rFonts w:ascii="Times New Roman" w:eastAsia="楷体_GB2312" w:cs="Times New Roman"/>
                <w:snapToGrid w:val="0"/>
                <w:color w:val="000000" w:themeColor="text1"/>
                <w:kern w:val="0"/>
                <w:sz w:val="32"/>
                <w:szCs w:val="32"/>
                <w14:textFill>
                  <w14:solidFill>
                    <w14:schemeClr w14:val="tx1"/>
                  </w14:solidFill>
                </w14:textFill>
              </w:rPr>
            </w:pPr>
          </w:p>
        </w:tc>
        <w:tc>
          <w:tcPr>
            <w:tcW w:w="1689" w:type="dxa"/>
            <w:vAlign w:val="center"/>
          </w:tcPr>
          <w:p w14:paraId="3805DA0A">
            <w:pPr>
              <w:pStyle w:val="33"/>
              <w:keepNext w:val="0"/>
              <w:keepLines w:val="0"/>
              <w:pageBreakBefore w:val="0"/>
              <w:widowControl w:val="0"/>
              <w:kinsoku/>
              <w:wordWrap w:val="0"/>
              <w:overflowPunct w:val="0"/>
              <w:autoSpaceDE/>
              <w:autoSpaceDN/>
              <w:bidi w:val="0"/>
              <w:adjustRightInd w:val="0"/>
              <w:spacing w:line="580" w:lineRule="atLeast"/>
              <w:jc w:val="center"/>
              <w:textAlignment w:val="auto"/>
              <w:rPr>
                <w:rFonts w:ascii="Times New Roman" w:eastAsia="楷体_GB2312" w:cs="Times New Roman"/>
                <w:snapToGrid w:val="0"/>
                <w:color w:val="000000" w:themeColor="text1"/>
                <w:kern w:val="0"/>
                <w:sz w:val="32"/>
                <w:szCs w:val="32"/>
                <w14:textFill>
                  <w14:solidFill>
                    <w14:schemeClr w14:val="tx1"/>
                  </w14:solidFill>
                </w14:textFill>
              </w:rPr>
            </w:pPr>
          </w:p>
        </w:tc>
      </w:tr>
      <w:tr w14:paraId="5877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094" w:type="dxa"/>
            <w:gridSpan w:val="7"/>
          </w:tcPr>
          <w:p w14:paraId="1DF60E58">
            <w:pPr>
              <w:pStyle w:val="33"/>
              <w:keepNext w:val="0"/>
              <w:keepLines w:val="0"/>
              <w:pageBreakBefore w:val="0"/>
              <w:widowControl w:val="0"/>
              <w:kinsoku/>
              <w:wordWrap w:val="0"/>
              <w:overflowPunct w:val="0"/>
              <w:autoSpaceDE/>
              <w:autoSpaceDN/>
              <w:bidi w:val="0"/>
              <w:adjustRightInd w:val="0"/>
              <w:spacing w:line="240" w:lineRule="auto"/>
              <w:ind w:firstLine="0"/>
              <w:textAlignment w:val="auto"/>
              <w:rPr>
                <w:rFonts w:ascii="Times New Roman" w:cs="Times New Roman"/>
                <w:snapToGrid w:val="0"/>
                <w:color w:val="000000" w:themeColor="text1"/>
                <w:kern w:val="0"/>
                <w:sz w:val="32"/>
                <w:szCs w:val="32"/>
                <w14:textFill>
                  <w14:solidFill>
                    <w14:schemeClr w14:val="tx1"/>
                  </w14:solidFill>
                </w14:textFill>
              </w:rPr>
            </w:pPr>
            <w:r>
              <w:rPr>
                <w:rFonts w:ascii="Times New Roman" w:eastAsia="楷体_GB2312" w:cs="Times New Roman"/>
                <w:snapToGrid w:val="0"/>
                <w:color w:val="000000" w:themeColor="text1"/>
                <w:kern w:val="0"/>
                <w:sz w:val="32"/>
                <w:szCs w:val="32"/>
                <w14:textFill>
                  <w14:solidFill>
                    <w14:schemeClr w14:val="tx1"/>
                  </w14:solidFill>
                </w14:textFill>
              </w:rPr>
              <w:t>企业自我评价</w:t>
            </w:r>
            <w:r>
              <w:rPr>
                <w:rFonts w:ascii="Times New Roman" w:cs="Times New Roman"/>
                <w:snapToGrid w:val="0"/>
                <w:color w:val="000000" w:themeColor="text1"/>
                <w:kern w:val="0"/>
                <w:sz w:val="32"/>
                <w:szCs w:val="32"/>
                <w14:textFill>
                  <w14:solidFill>
                    <w14:schemeClr w14:val="tx1"/>
                  </w14:solidFill>
                </w14:textFill>
              </w:rPr>
              <w:t>（说明：包括企业估值、融资强度、融资轮次、投资机构，并列举估值的依据和理由</w:t>
            </w:r>
            <w:bookmarkStart w:id="8" w:name="OLE_LINK6"/>
            <w:r>
              <w:rPr>
                <w:rFonts w:hint="eastAsia" w:ascii="Times New Roman" w:cs="Times New Roman"/>
                <w:snapToGrid w:val="0"/>
                <w:color w:val="000000" w:themeColor="text1"/>
                <w:kern w:val="0"/>
                <w:sz w:val="32"/>
                <w:szCs w:val="32"/>
                <w14:textFill>
                  <w14:solidFill>
                    <w14:schemeClr w14:val="tx1"/>
                  </w14:solidFill>
                </w14:textFill>
              </w:rPr>
              <w:t>。</w:t>
            </w:r>
            <w:r>
              <w:rPr>
                <w:rFonts w:ascii="Times New Roman" w:cs="Times New Roman"/>
                <w:snapToGrid w:val="0"/>
                <w:color w:val="000000" w:themeColor="text1"/>
                <w:kern w:val="0"/>
                <w:sz w:val="32"/>
                <w:szCs w:val="32"/>
                <w14:textFill>
                  <w14:solidFill>
                    <w14:schemeClr w14:val="tx1"/>
                  </w14:solidFill>
                </w14:textFill>
              </w:rPr>
              <w:t>要求500字以内）</w:t>
            </w:r>
            <w:bookmarkEnd w:id="8"/>
          </w:p>
          <w:p w14:paraId="61D04B62">
            <w:pPr>
              <w:pStyle w:val="33"/>
              <w:keepNext w:val="0"/>
              <w:keepLines w:val="0"/>
              <w:pageBreakBefore w:val="0"/>
              <w:widowControl w:val="0"/>
              <w:kinsoku/>
              <w:wordWrap w:val="0"/>
              <w:overflowPunct w:val="0"/>
              <w:autoSpaceDE/>
              <w:autoSpaceDN/>
              <w:bidi w:val="0"/>
              <w:adjustRightInd w:val="0"/>
              <w:spacing w:line="580" w:lineRule="atLeast"/>
              <w:ind w:firstLine="632" w:firstLineChars="200"/>
              <w:textAlignment w:val="auto"/>
              <w:rPr>
                <w:rFonts w:ascii="Times New Roman" w:eastAsia="楷体_GB2312" w:cs="Times New Roman"/>
                <w:snapToGrid w:val="0"/>
                <w:color w:val="000000" w:themeColor="text1"/>
                <w:kern w:val="0"/>
                <w:sz w:val="32"/>
                <w:szCs w:val="32"/>
                <w14:textFill>
                  <w14:solidFill>
                    <w14:schemeClr w14:val="tx1"/>
                  </w14:solidFill>
                </w14:textFill>
              </w:rPr>
            </w:pPr>
          </w:p>
          <w:p w14:paraId="526A06B5">
            <w:pPr>
              <w:pStyle w:val="33"/>
              <w:keepNext w:val="0"/>
              <w:keepLines w:val="0"/>
              <w:pageBreakBefore w:val="0"/>
              <w:widowControl w:val="0"/>
              <w:kinsoku/>
              <w:wordWrap w:val="0"/>
              <w:overflowPunct w:val="0"/>
              <w:autoSpaceDE/>
              <w:autoSpaceDN/>
              <w:bidi w:val="0"/>
              <w:adjustRightInd w:val="0"/>
              <w:spacing w:line="580" w:lineRule="atLeast"/>
              <w:ind w:firstLine="632" w:firstLineChars="200"/>
              <w:textAlignment w:val="auto"/>
              <w:rPr>
                <w:rFonts w:ascii="Times New Roman" w:eastAsia="楷体_GB2312" w:cs="Times New Roman"/>
                <w:snapToGrid w:val="0"/>
                <w:color w:val="000000" w:themeColor="text1"/>
                <w:kern w:val="0"/>
                <w:sz w:val="32"/>
                <w:szCs w:val="32"/>
                <w14:textFill>
                  <w14:solidFill>
                    <w14:schemeClr w14:val="tx1"/>
                  </w14:solidFill>
                </w14:textFill>
              </w:rPr>
            </w:pPr>
          </w:p>
          <w:p w14:paraId="1925A766">
            <w:pPr>
              <w:pStyle w:val="33"/>
              <w:keepNext w:val="0"/>
              <w:keepLines w:val="0"/>
              <w:pageBreakBefore w:val="0"/>
              <w:widowControl w:val="0"/>
              <w:kinsoku/>
              <w:wordWrap w:val="0"/>
              <w:overflowPunct w:val="0"/>
              <w:autoSpaceDE/>
              <w:autoSpaceDN/>
              <w:bidi w:val="0"/>
              <w:adjustRightInd w:val="0"/>
              <w:spacing w:line="580" w:lineRule="atLeast"/>
              <w:ind w:firstLine="632" w:firstLineChars="200"/>
              <w:textAlignment w:val="auto"/>
              <w:rPr>
                <w:rFonts w:ascii="Times New Roman" w:eastAsia="楷体_GB2312" w:cs="Times New Roman"/>
                <w:snapToGrid w:val="0"/>
                <w:color w:val="000000" w:themeColor="text1"/>
                <w:kern w:val="0"/>
                <w:sz w:val="32"/>
                <w:szCs w:val="32"/>
                <w14:textFill>
                  <w14:solidFill>
                    <w14:schemeClr w14:val="tx1"/>
                  </w14:solidFill>
                </w14:textFill>
              </w:rPr>
            </w:pPr>
          </w:p>
          <w:p w14:paraId="034CCB37">
            <w:pPr>
              <w:pStyle w:val="33"/>
              <w:keepNext w:val="0"/>
              <w:keepLines w:val="0"/>
              <w:pageBreakBefore w:val="0"/>
              <w:widowControl w:val="0"/>
              <w:kinsoku/>
              <w:wordWrap w:val="0"/>
              <w:overflowPunct w:val="0"/>
              <w:autoSpaceDE/>
              <w:autoSpaceDN/>
              <w:bidi w:val="0"/>
              <w:adjustRightInd w:val="0"/>
              <w:spacing w:line="580" w:lineRule="atLeast"/>
              <w:ind w:firstLine="632" w:firstLineChars="200"/>
              <w:textAlignment w:val="auto"/>
              <w:rPr>
                <w:rFonts w:ascii="Times New Roman" w:eastAsia="楷体_GB2312" w:cs="Times New Roman"/>
                <w:snapToGrid w:val="0"/>
                <w:color w:val="000000" w:themeColor="text1"/>
                <w:kern w:val="0"/>
                <w:sz w:val="32"/>
                <w:szCs w:val="32"/>
                <w14:textFill>
                  <w14:solidFill>
                    <w14:schemeClr w14:val="tx1"/>
                  </w14:solidFill>
                </w14:textFill>
              </w:rPr>
            </w:pPr>
          </w:p>
          <w:p w14:paraId="5DC34927">
            <w:pPr>
              <w:pStyle w:val="33"/>
              <w:keepNext w:val="0"/>
              <w:keepLines w:val="0"/>
              <w:pageBreakBefore w:val="0"/>
              <w:widowControl w:val="0"/>
              <w:kinsoku/>
              <w:wordWrap w:val="0"/>
              <w:overflowPunct w:val="0"/>
              <w:autoSpaceDE/>
              <w:autoSpaceDN/>
              <w:bidi w:val="0"/>
              <w:adjustRightInd w:val="0"/>
              <w:spacing w:line="580" w:lineRule="atLeast"/>
              <w:ind w:firstLine="632" w:firstLineChars="200"/>
              <w:textAlignment w:val="auto"/>
              <w:rPr>
                <w:rFonts w:ascii="Times New Roman" w:eastAsia="楷体_GB2312" w:cs="Times New Roman"/>
                <w:snapToGrid w:val="0"/>
                <w:color w:val="000000" w:themeColor="text1"/>
                <w:kern w:val="0"/>
                <w:sz w:val="32"/>
                <w:szCs w:val="32"/>
                <w14:textFill>
                  <w14:solidFill>
                    <w14:schemeClr w14:val="tx1"/>
                  </w14:solidFill>
                </w14:textFill>
              </w:rPr>
            </w:pPr>
          </w:p>
          <w:p w14:paraId="242938F3">
            <w:pPr>
              <w:pStyle w:val="33"/>
              <w:keepNext w:val="0"/>
              <w:keepLines w:val="0"/>
              <w:pageBreakBefore w:val="0"/>
              <w:widowControl w:val="0"/>
              <w:kinsoku/>
              <w:wordWrap w:val="0"/>
              <w:overflowPunct w:val="0"/>
              <w:autoSpaceDE/>
              <w:autoSpaceDN/>
              <w:bidi w:val="0"/>
              <w:adjustRightInd w:val="0"/>
              <w:spacing w:line="580" w:lineRule="atLeast"/>
              <w:ind w:firstLine="632" w:firstLineChars="200"/>
              <w:textAlignment w:val="auto"/>
              <w:rPr>
                <w:rFonts w:ascii="Times New Roman" w:eastAsia="楷体_GB2312" w:cs="Times New Roman"/>
                <w:snapToGrid w:val="0"/>
                <w:color w:val="000000" w:themeColor="text1"/>
                <w:kern w:val="0"/>
                <w:sz w:val="32"/>
                <w:szCs w:val="32"/>
                <w14:textFill>
                  <w14:solidFill>
                    <w14:schemeClr w14:val="tx1"/>
                  </w14:solidFill>
                </w14:textFill>
              </w:rPr>
            </w:pPr>
          </w:p>
          <w:p w14:paraId="7828D1CE">
            <w:pPr>
              <w:pStyle w:val="33"/>
              <w:keepNext w:val="0"/>
              <w:keepLines w:val="0"/>
              <w:pageBreakBefore w:val="0"/>
              <w:widowControl w:val="0"/>
              <w:kinsoku/>
              <w:wordWrap w:val="0"/>
              <w:overflowPunct w:val="0"/>
              <w:autoSpaceDE/>
              <w:autoSpaceDN/>
              <w:bidi w:val="0"/>
              <w:adjustRightInd w:val="0"/>
              <w:spacing w:line="580" w:lineRule="atLeast"/>
              <w:textAlignment w:val="auto"/>
              <w:rPr>
                <w:rFonts w:ascii="Times New Roman" w:eastAsia="楷体_GB2312" w:cs="Times New Roman"/>
                <w:snapToGrid w:val="0"/>
                <w:color w:val="000000" w:themeColor="text1"/>
                <w:kern w:val="0"/>
                <w:sz w:val="32"/>
                <w:szCs w:val="32"/>
                <w14:textFill>
                  <w14:solidFill>
                    <w14:schemeClr w14:val="tx1"/>
                  </w14:solidFill>
                </w14:textFill>
              </w:rPr>
            </w:pPr>
          </w:p>
          <w:p w14:paraId="2E97F6DA">
            <w:pPr>
              <w:pStyle w:val="33"/>
              <w:keepNext w:val="0"/>
              <w:keepLines w:val="0"/>
              <w:pageBreakBefore w:val="0"/>
              <w:widowControl w:val="0"/>
              <w:kinsoku/>
              <w:wordWrap w:val="0"/>
              <w:overflowPunct w:val="0"/>
              <w:autoSpaceDE/>
              <w:autoSpaceDN/>
              <w:bidi w:val="0"/>
              <w:adjustRightInd w:val="0"/>
              <w:spacing w:line="580" w:lineRule="atLeast"/>
              <w:textAlignment w:val="auto"/>
              <w:rPr>
                <w:rFonts w:ascii="Times New Roman" w:eastAsia="楷体_GB2312" w:cs="Times New Roman"/>
                <w:snapToGrid w:val="0"/>
                <w:color w:val="000000" w:themeColor="text1"/>
                <w:kern w:val="0"/>
                <w:sz w:val="32"/>
                <w:szCs w:val="32"/>
                <w14:textFill>
                  <w14:solidFill>
                    <w14:schemeClr w14:val="tx1"/>
                  </w14:solidFill>
                </w14:textFill>
              </w:rPr>
            </w:pPr>
          </w:p>
          <w:p w14:paraId="7CB21BF6">
            <w:pPr>
              <w:pStyle w:val="33"/>
              <w:keepNext w:val="0"/>
              <w:keepLines w:val="0"/>
              <w:pageBreakBefore w:val="0"/>
              <w:widowControl w:val="0"/>
              <w:kinsoku/>
              <w:wordWrap w:val="0"/>
              <w:overflowPunct w:val="0"/>
              <w:autoSpaceDE/>
              <w:autoSpaceDN/>
              <w:bidi w:val="0"/>
              <w:adjustRightInd w:val="0"/>
              <w:spacing w:line="580" w:lineRule="atLeast"/>
              <w:textAlignment w:val="auto"/>
              <w:rPr>
                <w:rFonts w:ascii="Times New Roman" w:eastAsia="楷体_GB2312" w:cs="Times New Roman"/>
                <w:snapToGrid w:val="0"/>
                <w:color w:val="000000" w:themeColor="text1"/>
                <w:kern w:val="0"/>
                <w:sz w:val="32"/>
                <w:szCs w:val="32"/>
                <w14:textFill>
                  <w14:solidFill>
                    <w14:schemeClr w14:val="tx1"/>
                  </w14:solidFill>
                </w14:textFill>
              </w:rPr>
            </w:pPr>
          </w:p>
          <w:p w14:paraId="5E90D627">
            <w:pPr>
              <w:pStyle w:val="33"/>
              <w:keepNext w:val="0"/>
              <w:keepLines w:val="0"/>
              <w:pageBreakBefore w:val="0"/>
              <w:widowControl w:val="0"/>
              <w:kinsoku/>
              <w:wordWrap w:val="0"/>
              <w:overflowPunct w:val="0"/>
              <w:autoSpaceDE/>
              <w:autoSpaceDN/>
              <w:bidi w:val="0"/>
              <w:adjustRightInd w:val="0"/>
              <w:spacing w:line="580" w:lineRule="atLeast"/>
              <w:textAlignment w:val="auto"/>
              <w:rPr>
                <w:rFonts w:ascii="Times New Roman" w:eastAsia="楷体_GB2312" w:cs="Times New Roman"/>
                <w:snapToGrid w:val="0"/>
                <w:color w:val="000000" w:themeColor="text1"/>
                <w:kern w:val="0"/>
                <w:sz w:val="32"/>
                <w:szCs w:val="32"/>
                <w14:textFill>
                  <w14:solidFill>
                    <w14:schemeClr w14:val="tx1"/>
                  </w14:solidFill>
                </w14:textFill>
              </w:rPr>
            </w:pPr>
          </w:p>
        </w:tc>
      </w:tr>
    </w:tbl>
    <w:p w14:paraId="79BF8724">
      <w:pPr>
        <w:pStyle w:val="33"/>
        <w:keepNext w:val="0"/>
        <w:keepLines w:val="0"/>
        <w:pageBreakBefore w:val="0"/>
        <w:widowControl w:val="0"/>
        <w:kinsoku/>
        <w:wordWrap w:val="0"/>
        <w:overflowPunct w:val="0"/>
        <w:autoSpaceDE/>
        <w:autoSpaceDN/>
        <w:bidi w:val="0"/>
        <w:adjustRightInd w:val="0"/>
        <w:spacing w:line="240" w:lineRule="auto"/>
        <w:ind w:firstLine="0"/>
        <w:textAlignment w:val="auto"/>
        <w:rPr>
          <w:rFonts w:ascii="Times New Roman" w:cs="Times New Roman"/>
          <w:snapToGrid w:val="0"/>
          <w:color w:val="000000" w:themeColor="text1"/>
          <w:kern w:val="0"/>
          <w:szCs w:val="21"/>
          <w14:textFill>
            <w14:solidFill>
              <w14:schemeClr w14:val="tx1"/>
            </w14:solidFill>
          </w14:textFill>
        </w:rPr>
      </w:pPr>
      <w:r>
        <w:rPr>
          <w:rFonts w:hint="eastAsia" w:ascii="Times New Roman" w:cs="Times New Roman"/>
          <w:snapToGrid w:val="0"/>
          <w:color w:val="000000" w:themeColor="text1"/>
          <w:kern w:val="0"/>
          <w:szCs w:val="21"/>
          <w14:textFill>
            <w14:solidFill>
              <w14:schemeClr w14:val="tx1"/>
            </w14:solidFill>
          </w14:textFill>
        </w:rPr>
        <w:t>备注：估值和投资额需用签订协议时的汇率换算成人民币，</w:t>
      </w:r>
      <w:r>
        <w:rPr>
          <w:rFonts w:ascii="Times New Roman" w:cs="Times New Roman"/>
          <w:snapToGrid w:val="0"/>
          <w:color w:val="000000" w:themeColor="text1"/>
          <w:kern w:val="0"/>
          <w:szCs w:val="21"/>
          <w14:textFill>
            <w14:solidFill>
              <w14:schemeClr w14:val="tx1"/>
            </w14:solidFill>
          </w14:textFill>
        </w:rPr>
        <w:t>实际到账金额</w:t>
      </w:r>
      <w:r>
        <w:rPr>
          <w:rFonts w:hint="eastAsia" w:ascii="Times New Roman" w:cs="Times New Roman"/>
          <w:snapToGrid w:val="0"/>
          <w:color w:val="000000" w:themeColor="text1"/>
          <w:kern w:val="0"/>
          <w:szCs w:val="21"/>
          <w14:textFill>
            <w14:solidFill>
              <w14:schemeClr w14:val="tx1"/>
            </w14:solidFill>
          </w14:textFill>
        </w:rPr>
        <w:t>截止申报时间。</w:t>
      </w:r>
    </w:p>
    <w:p w14:paraId="6D5599CC">
      <w:pPr>
        <w:keepNext w:val="0"/>
        <w:keepLines w:val="0"/>
        <w:pageBreakBefore w:val="0"/>
        <w:widowControl w:val="0"/>
        <w:kinsoku/>
        <w:wordWrap w:val="0"/>
        <w:overflowPunct w:val="0"/>
        <w:autoSpaceDE/>
        <w:autoSpaceDN/>
        <w:bidi w:val="0"/>
        <w:adjustRightInd w:val="0"/>
        <w:snapToGrid w:val="0"/>
        <w:spacing w:line="580" w:lineRule="atLeast"/>
        <w:ind w:firstLine="632" w:firstLineChars="200"/>
        <w:textAlignment w:val="auto"/>
        <w:rPr>
          <w:rFonts w:ascii="Times New Roman" w:hAnsi="Times New Roman" w:eastAsia="黑体" w:cs="Times New Roman"/>
          <w:snapToGrid w:val="0"/>
          <w:color w:val="000000" w:themeColor="text1"/>
          <w:kern w:val="0"/>
          <w:szCs w:val="32"/>
          <w14:textFill>
            <w14:solidFill>
              <w14:schemeClr w14:val="tx1"/>
            </w14:solidFill>
          </w14:textFill>
        </w:rPr>
      </w:pPr>
      <w:bookmarkStart w:id="9" w:name="OLE_LINK25"/>
      <w:r>
        <w:rPr>
          <w:rFonts w:hint="eastAsia" w:ascii="Times New Roman" w:hAnsi="Times New Roman" w:eastAsia="黑体" w:cs="Times New Roman"/>
          <w:snapToGrid w:val="0"/>
          <w:color w:val="000000" w:themeColor="text1"/>
          <w:kern w:val="0"/>
          <w:szCs w:val="32"/>
          <w14:textFill>
            <w14:solidFill>
              <w14:schemeClr w14:val="tx1"/>
            </w14:solidFill>
          </w14:textFill>
        </w:rPr>
        <w:t>三</w:t>
      </w:r>
      <w:r>
        <w:rPr>
          <w:rFonts w:ascii="Times New Roman" w:hAnsi="Times New Roman" w:eastAsia="黑体" w:cs="Times New Roman"/>
          <w:snapToGrid w:val="0"/>
          <w:color w:val="000000" w:themeColor="text1"/>
          <w:kern w:val="0"/>
          <w:szCs w:val="32"/>
          <w14:textFill>
            <w14:solidFill>
              <w14:schemeClr w14:val="tx1"/>
            </w14:solidFill>
          </w14:textFill>
        </w:rPr>
        <w:t>、企业研发情况</w:t>
      </w:r>
    </w:p>
    <w:bookmarkEnd w:id="9"/>
    <w:tbl>
      <w:tblPr>
        <w:tblStyle w:val="14"/>
        <w:tblW w:w="892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2527"/>
        <w:gridCol w:w="891"/>
        <w:gridCol w:w="3237"/>
        <w:gridCol w:w="949"/>
      </w:tblGrid>
      <w:tr w14:paraId="1FB744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23" w:type="dxa"/>
            <w:vMerge w:val="restart"/>
            <w:tcMar>
              <w:top w:w="28" w:type="dxa"/>
              <w:left w:w="28" w:type="dxa"/>
              <w:bottom w:w="28" w:type="dxa"/>
              <w:right w:w="28" w:type="dxa"/>
            </w:tcMar>
            <w:vAlign w:val="center"/>
          </w:tcPr>
          <w:p w14:paraId="3FB9C1CF">
            <w:pPr>
              <w:keepNext w:val="0"/>
              <w:keepLines w:val="0"/>
              <w:pageBreakBefore w:val="0"/>
              <w:widowControl w:val="0"/>
              <w:kinsoku/>
              <w:autoSpaceDE/>
              <w:autoSpaceDN/>
              <w:bidi w:val="0"/>
              <w:adjustRightInd w:val="0"/>
              <w:snapToGrid w:val="0"/>
              <w:spacing w:line="240" w:lineRule="atLeast"/>
              <w:jc w:val="center"/>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r>
              <w:rPr>
                <w:rFonts w:ascii="Times New Roman" w:hAnsi="Times New Roman" w:eastAsia="仿宋_GB2312" w:cs="Times New Roman"/>
                <w:snapToGrid w:val="0"/>
                <w:color w:val="000000" w:themeColor="text1"/>
                <w:kern w:val="0"/>
                <w:szCs w:val="21"/>
                <w14:textFill>
                  <w14:solidFill>
                    <w14:schemeClr w14:val="tx1"/>
                  </w14:solidFill>
                </w14:textFill>
              </w:rPr>
              <w:t>人才团队情况</w:t>
            </w:r>
          </w:p>
        </w:tc>
        <w:tc>
          <w:tcPr>
            <w:tcW w:w="2527" w:type="dxa"/>
            <w:tcMar>
              <w:top w:w="28" w:type="dxa"/>
              <w:left w:w="28" w:type="dxa"/>
              <w:bottom w:w="28" w:type="dxa"/>
              <w:right w:w="28" w:type="dxa"/>
            </w:tcMar>
            <w:vAlign w:val="center"/>
          </w:tcPr>
          <w:p w14:paraId="12975735">
            <w:pPr>
              <w:keepNext w:val="0"/>
              <w:keepLines w:val="0"/>
              <w:pageBreakBefore w:val="0"/>
              <w:widowControl w:val="0"/>
              <w:kinsoku/>
              <w:autoSpaceDE/>
              <w:autoSpaceDN/>
              <w:bidi w:val="0"/>
              <w:adjustRightInd w:val="0"/>
              <w:snapToGrid w:val="0"/>
              <w:spacing w:line="240" w:lineRule="atLeast"/>
              <w:jc w:val="center"/>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r>
              <w:rPr>
                <w:rFonts w:ascii="Times New Roman" w:hAnsi="Times New Roman" w:eastAsia="仿宋_GB2312" w:cs="Times New Roman"/>
                <w:snapToGrid w:val="0"/>
                <w:color w:val="000000" w:themeColor="text1"/>
                <w:kern w:val="0"/>
                <w:szCs w:val="21"/>
                <w14:textFill>
                  <w14:solidFill>
                    <w14:schemeClr w14:val="tx1"/>
                  </w14:solidFill>
                </w14:textFill>
              </w:rPr>
              <w:t>职工总数（人）</w:t>
            </w:r>
          </w:p>
        </w:tc>
        <w:tc>
          <w:tcPr>
            <w:tcW w:w="891" w:type="dxa"/>
            <w:tcMar>
              <w:top w:w="28" w:type="dxa"/>
              <w:left w:w="28" w:type="dxa"/>
              <w:bottom w:w="28" w:type="dxa"/>
              <w:right w:w="28" w:type="dxa"/>
            </w:tcMar>
            <w:vAlign w:val="center"/>
          </w:tcPr>
          <w:p w14:paraId="6C764CAA">
            <w:pPr>
              <w:keepNext w:val="0"/>
              <w:keepLines w:val="0"/>
              <w:pageBreakBefore w:val="0"/>
              <w:widowControl w:val="0"/>
              <w:kinsoku/>
              <w:autoSpaceDE/>
              <w:autoSpaceDN/>
              <w:bidi w:val="0"/>
              <w:adjustRightInd w:val="0"/>
              <w:snapToGrid w:val="0"/>
              <w:spacing w:line="240" w:lineRule="atLeast"/>
              <w:jc w:val="center"/>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p>
        </w:tc>
        <w:tc>
          <w:tcPr>
            <w:tcW w:w="3237" w:type="dxa"/>
            <w:tcMar>
              <w:top w:w="28" w:type="dxa"/>
              <w:left w:w="28" w:type="dxa"/>
              <w:bottom w:w="28" w:type="dxa"/>
              <w:right w:w="28" w:type="dxa"/>
            </w:tcMar>
            <w:vAlign w:val="center"/>
          </w:tcPr>
          <w:p w14:paraId="3F82EF88">
            <w:pPr>
              <w:keepNext w:val="0"/>
              <w:keepLines w:val="0"/>
              <w:pageBreakBefore w:val="0"/>
              <w:widowControl w:val="0"/>
              <w:kinsoku/>
              <w:autoSpaceDE/>
              <w:autoSpaceDN/>
              <w:bidi w:val="0"/>
              <w:adjustRightInd w:val="0"/>
              <w:snapToGrid w:val="0"/>
              <w:spacing w:line="240" w:lineRule="atLeast"/>
              <w:jc w:val="center"/>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r>
              <w:rPr>
                <w:rFonts w:ascii="Times New Roman" w:hAnsi="Times New Roman" w:eastAsia="仿宋_GB2312" w:cs="Times New Roman"/>
                <w:snapToGrid w:val="0"/>
                <w:color w:val="000000" w:themeColor="text1"/>
                <w:kern w:val="0"/>
                <w:szCs w:val="21"/>
                <w14:textFill>
                  <w14:solidFill>
                    <w14:schemeClr w14:val="tx1"/>
                  </w14:solidFill>
                </w14:textFill>
              </w:rPr>
              <w:t>从事研究开发人员数（人）</w:t>
            </w:r>
          </w:p>
        </w:tc>
        <w:tc>
          <w:tcPr>
            <w:tcW w:w="949" w:type="dxa"/>
            <w:tcMar>
              <w:top w:w="28" w:type="dxa"/>
              <w:left w:w="28" w:type="dxa"/>
              <w:bottom w:w="28" w:type="dxa"/>
              <w:right w:w="28" w:type="dxa"/>
            </w:tcMar>
            <w:vAlign w:val="center"/>
          </w:tcPr>
          <w:p w14:paraId="07F8ADD4">
            <w:pPr>
              <w:keepNext w:val="0"/>
              <w:keepLines w:val="0"/>
              <w:pageBreakBefore w:val="0"/>
              <w:widowControl w:val="0"/>
              <w:kinsoku/>
              <w:autoSpaceDE/>
              <w:autoSpaceDN/>
              <w:bidi w:val="0"/>
              <w:adjustRightInd w:val="0"/>
              <w:snapToGrid w:val="0"/>
              <w:spacing w:line="240" w:lineRule="atLeast"/>
              <w:jc w:val="center"/>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p>
        </w:tc>
      </w:tr>
      <w:tr w14:paraId="0573B3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23" w:type="dxa"/>
            <w:vMerge w:val="continue"/>
            <w:tcMar>
              <w:top w:w="28" w:type="dxa"/>
              <w:left w:w="28" w:type="dxa"/>
              <w:bottom w:w="28" w:type="dxa"/>
              <w:right w:w="28" w:type="dxa"/>
            </w:tcMar>
            <w:vAlign w:val="center"/>
          </w:tcPr>
          <w:p w14:paraId="675AE47A">
            <w:pPr>
              <w:keepNext w:val="0"/>
              <w:keepLines w:val="0"/>
              <w:pageBreakBefore w:val="0"/>
              <w:widowControl w:val="0"/>
              <w:kinsoku/>
              <w:autoSpaceDE/>
              <w:autoSpaceDN/>
              <w:bidi w:val="0"/>
              <w:adjustRightInd w:val="0"/>
              <w:snapToGrid w:val="0"/>
              <w:spacing w:line="240" w:lineRule="atLeast"/>
              <w:jc w:val="center"/>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p>
        </w:tc>
        <w:tc>
          <w:tcPr>
            <w:tcW w:w="2527" w:type="dxa"/>
            <w:tcMar>
              <w:top w:w="28" w:type="dxa"/>
              <w:left w:w="28" w:type="dxa"/>
              <w:bottom w:w="28" w:type="dxa"/>
              <w:right w:w="28" w:type="dxa"/>
            </w:tcMar>
            <w:vAlign w:val="center"/>
          </w:tcPr>
          <w:p w14:paraId="4DE2BB59">
            <w:pPr>
              <w:keepNext w:val="0"/>
              <w:keepLines w:val="0"/>
              <w:pageBreakBefore w:val="0"/>
              <w:widowControl w:val="0"/>
              <w:kinsoku/>
              <w:autoSpaceDE/>
              <w:autoSpaceDN/>
              <w:bidi w:val="0"/>
              <w:adjustRightInd w:val="0"/>
              <w:snapToGrid w:val="0"/>
              <w:spacing w:line="240" w:lineRule="atLeast"/>
              <w:jc w:val="center"/>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r>
              <w:rPr>
                <w:rFonts w:ascii="Times New Roman" w:hAnsi="Times New Roman" w:eastAsia="仿宋_GB2312" w:cs="Times New Roman"/>
                <w:snapToGrid w:val="0"/>
                <w:color w:val="000000" w:themeColor="text1"/>
                <w:kern w:val="0"/>
                <w:szCs w:val="21"/>
                <w14:textFill>
                  <w14:solidFill>
                    <w14:schemeClr w14:val="tx1"/>
                  </w14:solidFill>
                </w14:textFill>
              </w:rPr>
              <w:t>研发人员占比(%)</w:t>
            </w:r>
          </w:p>
        </w:tc>
        <w:tc>
          <w:tcPr>
            <w:tcW w:w="891" w:type="dxa"/>
            <w:tcMar>
              <w:top w:w="28" w:type="dxa"/>
              <w:left w:w="28" w:type="dxa"/>
              <w:bottom w:w="28" w:type="dxa"/>
              <w:right w:w="28" w:type="dxa"/>
            </w:tcMar>
            <w:vAlign w:val="center"/>
          </w:tcPr>
          <w:p w14:paraId="63187084">
            <w:pPr>
              <w:keepNext w:val="0"/>
              <w:keepLines w:val="0"/>
              <w:pageBreakBefore w:val="0"/>
              <w:widowControl w:val="0"/>
              <w:kinsoku/>
              <w:autoSpaceDE/>
              <w:autoSpaceDN/>
              <w:bidi w:val="0"/>
              <w:adjustRightInd w:val="0"/>
              <w:snapToGrid w:val="0"/>
              <w:spacing w:line="240" w:lineRule="atLeast"/>
              <w:jc w:val="center"/>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p>
        </w:tc>
        <w:tc>
          <w:tcPr>
            <w:tcW w:w="3237" w:type="dxa"/>
            <w:tcMar>
              <w:top w:w="28" w:type="dxa"/>
              <w:left w:w="28" w:type="dxa"/>
              <w:bottom w:w="28" w:type="dxa"/>
              <w:right w:w="28" w:type="dxa"/>
            </w:tcMar>
            <w:vAlign w:val="center"/>
          </w:tcPr>
          <w:p w14:paraId="494B8C5A">
            <w:pPr>
              <w:keepNext w:val="0"/>
              <w:keepLines w:val="0"/>
              <w:pageBreakBefore w:val="0"/>
              <w:widowControl w:val="0"/>
              <w:kinsoku/>
              <w:autoSpaceDE/>
              <w:autoSpaceDN/>
              <w:bidi w:val="0"/>
              <w:adjustRightInd w:val="0"/>
              <w:snapToGrid w:val="0"/>
              <w:spacing w:line="240" w:lineRule="atLeast"/>
              <w:jc w:val="center"/>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r>
              <w:rPr>
                <w:rFonts w:ascii="Times New Roman" w:hAnsi="Times New Roman" w:eastAsia="仿宋_GB2312" w:cs="Times New Roman"/>
                <w:snapToGrid w:val="0"/>
                <w:color w:val="000000" w:themeColor="text1"/>
                <w:kern w:val="0"/>
                <w:szCs w:val="21"/>
                <w14:textFill>
                  <w14:solidFill>
                    <w14:schemeClr w14:val="tx1"/>
                  </w14:solidFill>
                </w14:textFill>
              </w:rPr>
              <w:t>本科及以上学历科技人员数（人）</w:t>
            </w:r>
          </w:p>
        </w:tc>
        <w:tc>
          <w:tcPr>
            <w:tcW w:w="949" w:type="dxa"/>
            <w:tcMar>
              <w:top w:w="28" w:type="dxa"/>
              <w:left w:w="28" w:type="dxa"/>
              <w:bottom w:w="28" w:type="dxa"/>
              <w:right w:w="28" w:type="dxa"/>
            </w:tcMar>
            <w:vAlign w:val="center"/>
          </w:tcPr>
          <w:p w14:paraId="4095A96A">
            <w:pPr>
              <w:keepNext w:val="0"/>
              <w:keepLines w:val="0"/>
              <w:pageBreakBefore w:val="0"/>
              <w:widowControl w:val="0"/>
              <w:kinsoku/>
              <w:autoSpaceDE/>
              <w:autoSpaceDN/>
              <w:bidi w:val="0"/>
              <w:adjustRightInd w:val="0"/>
              <w:snapToGrid w:val="0"/>
              <w:spacing w:line="240" w:lineRule="atLeast"/>
              <w:jc w:val="center"/>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p>
        </w:tc>
      </w:tr>
      <w:tr w14:paraId="43C566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23" w:type="dxa"/>
            <w:tcMar>
              <w:top w:w="28" w:type="dxa"/>
              <w:left w:w="28" w:type="dxa"/>
              <w:bottom w:w="28" w:type="dxa"/>
              <w:right w:w="28" w:type="dxa"/>
            </w:tcMar>
            <w:vAlign w:val="center"/>
          </w:tcPr>
          <w:p w14:paraId="186B7493">
            <w:pPr>
              <w:keepNext w:val="0"/>
              <w:keepLines w:val="0"/>
              <w:pageBreakBefore w:val="0"/>
              <w:widowControl w:val="0"/>
              <w:kinsoku/>
              <w:autoSpaceDE/>
              <w:autoSpaceDN/>
              <w:bidi w:val="0"/>
              <w:adjustRightInd w:val="0"/>
              <w:snapToGrid w:val="0"/>
              <w:spacing w:line="240" w:lineRule="atLeast"/>
              <w:jc w:val="center"/>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r>
              <w:rPr>
                <w:rFonts w:ascii="Times New Roman" w:hAnsi="Times New Roman" w:eastAsia="仿宋_GB2312" w:cs="Times New Roman"/>
                <w:snapToGrid w:val="0"/>
                <w:color w:val="000000" w:themeColor="text1"/>
                <w:kern w:val="0"/>
                <w:szCs w:val="21"/>
                <w14:textFill>
                  <w14:solidFill>
                    <w14:schemeClr w14:val="tx1"/>
                  </w14:solidFill>
                </w14:textFill>
              </w:rPr>
              <w:t>科技研发投入</w:t>
            </w:r>
          </w:p>
        </w:tc>
        <w:tc>
          <w:tcPr>
            <w:tcW w:w="2527" w:type="dxa"/>
            <w:tcMar>
              <w:top w:w="28" w:type="dxa"/>
              <w:left w:w="28" w:type="dxa"/>
              <w:bottom w:w="28" w:type="dxa"/>
              <w:right w:w="28" w:type="dxa"/>
            </w:tcMar>
            <w:vAlign w:val="center"/>
          </w:tcPr>
          <w:p w14:paraId="16394826">
            <w:pPr>
              <w:keepNext w:val="0"/>
              <w:keepLines w:val="0"/>
              <w:pageBreakBefore w:val="0"/>
              <w:widowControl w:val="0"/>
              <w:kinsoku/>
              <w:autoSpaceDE/>
              <w:autoSpaceDN/>
              <w:bidi w:val="0"/>
              <w:adjustRightInd w:val="0"/>
              <w:snapToGrid w:val="0"/>
              <w:spacing w:line="240" w:lineRule="atLeast"/>
              <w:jc w:val="center"/>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bookmarkStart w:id="10" w:name="OLE_LINK9"/>
            <w:r>
              <w:rPr>
                <w:rFonts w:hint="eastAsia" w:ascii="Times New Roman" w:hAnsi="Times New Roman" w:eastAsia="仿宋_GB2312" w:cs="Times New Roman"/>
                <w:snapToGrid w:val="0"/>
                <w:color w:val="000000" w:themeColor="text1"/>
                <w:kern w:val="0"/>
                <w:szCs w:val="21"/>
                <w:lang w:eastAsia="zh-CN"/>
                <w14:textFill>
                  <w14:solidFill>
                    <w14:schemeClr w14:val="tx1"/>
                  </w14:solidFill>
                </w14:textFill>
              </w:rPr>
              <w:t>上</w:t>
            </w:r>
            <w:r>
              <w:rPr>
                <w:rFonts w:hint="eastAsia" w:ascii="Times New Roman" w:hAnsi="Times New Roman" w:eastAsia="仿宋_GB2312" w:cs="Times New Roman"/>
                <w:snapToGrid w:val="0"/>
                <w:color w:val="000000" w:themeColor="text1"/>
                <w:kern w:val="0"/>
                <w:szCs w:val="21"/>
                <w14:textFill>
                  <w14:solidFill>
                    <w14:schemeClr w14:val="tx1"/>
                  </w14:solidFill>
                </w14:textFill>
              </w:rPr>
              <w:t>一年</w:t>
            </w:r>
            <w:bookmarkEnd w:id="10"/>
            <w:r>
              <w:rPr>
                <w:rFonts w:hint="eastAsia" w:ascii="Times New Roman" w:hAnsi="Times New Roman" w:eastAsia="仿宋_GB2312" w:cs="Times New Roman"/>
                <w:snapToGrid w:val="0"/>
                <w:color w:val="000000" w:themeColor="text1"/>
                <w:kern w:val="0"/>
                <w:szCs w:val="21"/>
                <w:lang w:eastAsia="zh-CN"/>
                <w14:textFill>
                  <w14:solidFill>
                    <w14:schemeClr w14:val="tx1"/>
                  </w14:solidFill>
                </w14:textFill>
              </w:rPr>
              <w:t>度</w:t>
            </w:r>
            <w:r>
              <w:rPr>
                <w:rFonts w:ascii="Times New Roman" w:hAnsi="Times New Roman" w:eastAsia="仿宋_GB2312" w:cs="Times New Roman"/>
                <w:snapToGrid w:val="0"/>
                <w:color w:val="000000" w:themeColor="text1"/>
                <w:kern w:val="0"/>
                <w:szCs w:val="21"/>
                <w14:textFill>
                  <w14:solidFill>
                    <w14:schemeClr w14:val="tx1"/>
                  </w14:solidFill>
                </w14:textFill>
              </w:rPr>
              <w:t>研发费用总额（万元）</w:t>
            </w:r>
          </w:p>
        </w:tc>
        <w:tc>
          <w:tcPr>
            <w:tcW w:w="891" w:type="dxa"/>
            <w:tcMar>
              <w:top w:w="28" w:type="dxa"/>
              <w:left w:w="28" w:type="dxa"/>
              <w:bottom w:w="28" w:type="dxa"/>
              <w:right w:w="28" w:type="dxa"/>
            </w:tcMar>
            <w:vAlign w:val="center"/>
          </w:tcPr>
          <w:p w14:paraId="77B2F4E4">
            <w:pPr>
              <w:keepNext w:val="0"/>
              <w:keepLines w:val="0"/>
              <w:pageBreakBefore w:val="0"/>
              <w:widowControl w:val="0"/>
              <w:kinsoku/>
              <w:autoSpaceDE/>
              <w:autoSpaceDN/>
              <w:bidi w:val="0"/>
              <w:adjustRightInd w:val="0"/>
              <w:snapToGrid w:val="0"/>
              <w:spacing w:line="240" w:lineRule="atLeast"/>
              <w:jc w:val="center"/>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p>
        </w:tc>
        <w:tc>
          <w:tcPr>
            <w:tcW w:w="3237" w:type="dxa"/>
            <w:tcMar>
              <w:top w:w="28" w:type="dxa"/>
              <w:left w:w="28" w:type="dxa"/>
              <w:bottom w:w="28" w:type="dxa"/>
              <w:right w:w="28" w:type="dxa"/>
            </w:tcMar>
            <w:vAlign w:val="center"/>
          </w:tcPr>
          <w:p w14:paraId="5E937475">
            <w:pPr>
              <w:keepNext w:val="0"/>
              <w:keepLines w:val="0"/>
              <w:pageBreakBefore w:val="0"/>
              <w:widowControl w:val="0"/>
              <w:kinsoku/>
              <w:autoSpaceDE/>
              <w:autoSpaceDN/>
              <w:bidi w:val="0"/>
              <w:adjustRightInd w:val="0"/>
              <w:snapToGrid w:val="0"/>
              <w:spacing w:line="240" w:lineRule="atLeast"/>
              <w:jc w:val="center"/>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bookmarkStart w:id="11" w:name="OLE_LINK15"/>
            <w:r>
              <w:rPr>
                <w:rFonts w:hint="eastAsia" w:ascii="Times New Roman" w:hAnsi="Times New Roman" w:eastAsia="仿宋_GB2312" w:cs="Times New Roman"/>
                <w:snapToGrid w:val="0"/>
                <w:color w:val="000000" w:themeColor="text1"/>
                <w:kern w:val="0"/>
                <w:szCs w:val="21"/>
                <w:lang w:eastAsia="zh-CN"/>
                <w14:textFill>
                  <w14:solidFill>
                    <w14:schemeClr w14:val="tx1"/>
                  </w14:solidFill>
                </w14:textFill>
              </w:rPr>
              <w:t>上</w:t>
            </w:r>
            <w:r>
              <w:rPr>
                <w:rFonts w:hint="eastAsia" w:ascii="Times New Roman" w:hAnsi="Times New Roman" w:eastAsia="仿宋_GB2312" w:cs="Times New Roman"/>
                <w:snapToGrid w:val="0"/>
                <w:color w:val="000000" w:themeColor="text1"/>
                <w:kern w:val="0"/>
                <w:szCs w:val="21"/>
                <w14:textFill>
                  <w14:solidFill>
                    <w14:schemeClr w14:val="tx1"/>
                  </w14:solidFill>
                </w14:textFill>
              </w:rPr>
              <w:t>一年</w:t>
            </w:r>
            <w:r>
              <w:rPr>
                <w:rFonts w:hint="eastAsia" w:ascii="Times New Roman" w:hAnsi="Times New Roman" w:eastAsia="仿宋_GB2312" w:cs="Times New Roman"/>
                <w:snapToGrid w:val="0"/>
                <w:color w:val="000000" w:themeColor="text1"/>
                <w:kern w:val="0"/>
                <w:szCs w:val="21"/>
                <w:lang w:eastAsia="zh-CN"/>
                <w14:textFill>
                  <w14:solidFill>
                    <w14:schemeClr w14:val="tx1"/>
                  </w14:solidFill>
                </w14:textFill>
              </w:rPr>
              <w:t>度</w:t>
            </w:r>
            <w:r>
              <w:rPr>
                <w:rFonts w:ascii="Times New Roman" w:hAnsi="Times New Roman" w:eastAsia="仿宋_GB2312" w:cs="Times New Roman"/>
                <w:snapToGrid w:val="0"/>
                <w:color w:val="000000" w:themeColor="text1"/>
                <w:kern w:val="0"/>
                <w:szCs w:val="21"/>
                <w14:textFill>
                  <w14:solidFill>
                    <w14:schemeClr w14:val="tx1"/>
                  </w14:solidFill>
                </w14:textFill>
              </w:rPr>
              <w:t>R&amp;D（研发费用/销售收入</w:t>
            </w:r>
            <w:bookmarkEnd w:id="11"/>
            <w:r>
              <w:rPr>
                <w:rFonts w:ascii="Times New Roman" w:hAnsi="Times New Roman" w:eastAsia="仿宋_GB2312" w:cs="Times New Roman"/>
                <w:snapToGrid w:val="0"/>
                <w:color w:val="000000" w:themeColor="text1"/>
                <w:kern w:val="0"/>
                <w:szCs w:val="21"/>
                <w14:textFill>
                  <w14:solidFill>
                    <w14:schemeClr w14:val="tx1"/>
                  </w14:solidFill>
                </w14:textFill>
              </w:rPr>
              <w:t>）占比(%)</w:t>
            </w:r>
          </w:p>
        </w:tc>
        <w:tc>
          <w:tcPr>
            <w:tcW w:w="949" w:type="dxa"/>
            <w:tcMar>
              <w:top w:w="28" w:type="dxa"/>
              <w:left w:w="28" w:type="dxa"/>
              <w:bottom w:w="28" w:type="dxa"/>
              <w:right w:w="28" w:type="dxa"/>
            </w:tcMar>
            <w:vAlign w:val="center"/>
          </w:tcPr>
          <w:p w14:paraId="0CC39FFB">
            <w:pPr>
              <w:keepNext w:val="0"/>
              <w:keepLines w:val="0"/>
              <w:pageBreakBefore w:val="0"/>
              <w:widowControl w:val="0"/>
              <w:kinsoku/>
              <w:autoSpaceDE/>
              <w:autoSpaceDN/>
              <w:bidi w:val="0"/>
              <w:adjustRightInd w:val="0"/>
              <w:snapToGrid w:val="0"/>
              <w:spacing w:line="240" w:lineRule="atLeast"/>
              <w:jc w:val="center"/>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p>
        </w:tc>
      </w:tr>
      <w:tr w14:paraId="3D0EC9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23" w:type="dxa"/>
            <w:vMerge w:val="restart"/>
            <w:tcMar>
              <w:top w:w="28" w:type="dxa"/>
              <w:left w:w="28" w:type="dxa"/>
              <w:bottom w:w="28" w:type="dxa"/>
              <w:right w:w="28" w:type="dxa"/>
            </w:tcMar>
            <w:vAlign w:val="center"/>
          </w:tcPr>
          <w:p w14:paraId="6D6F3AF9">
            <w:pPr>
              <w:keepNext w:val="0"/>
              <w:keepLines w:val="0"/>
              <w:pageBreakBefore w:val="0"/>
              <w:widowControl w:val="0"/>
              <w:kinsoku/>
              <w:autoSpaceDE/>
              <w:autoSpaceDN/>
              <w:bidi w:val="0"/>
              <w:adjustRightInd w:val="0"/>
              <w:snapToGrid w:val="0"/>
              <w:spacing w:line="240" w:lineRule="atLeast"/>
              <w:jc w:val="center"/>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r>
              <w:rPr>
                <w:rFonts w:ascii="Times New Roman" w:hAnsi="Times New Roman" w:eastAsia="仿宋_GB2312" w:cs="Times New Roman"/>
                <w:snapToGrid w:val="0"/>
                <w:color w:val="000000" w:themeColor="text1"/>
                <w:kern w:val="0"/>
                <w:szCs w:val="21"/>
                <w14:textFill>
                  <w14:solidFill>
                    <w14:schemeClr w14:val="tx1"/>
                  </w14:solidFill>
                </w14:textFill>
              </w:rPr>
              <w:t>知识</w:t>
            </w:r>
          </w:p>
          <w:p w14:paraId="35105B38">
            <w:pPr>
              <w:keepNext w:val="0"/>
              <w:keepLines w:val="0"/>
              <w:pageBreakBefore w:val="0"/>
              <w:widowControl w:val="0"/>
              <w:kinsoku/>
              <w:autoSpaceDE/>
              <w:autoSpaceDN/>
              <w:bidi w:val="0"/>
              <w:adjustRightInd w:val="0"/>
              <w:snapToGrid w:val="0"/>
              <w:spacing w:line="240" w:lineRule="atLeast"/>
              <w:jc w:val="center"/>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r>
              <w:rPr>
                <w:rFonts w:ascii="Times New Roman" w:hAnsi="Times New Roman" w:eastAsia="仿宋_GB2312" w:cs="Times New Roman"/>
                <w:snapToGrid w:val="0"/>
                <w:color w:val="000000" w:themeColor="text1"/>
                <w:kern w:val="0"/>
                <w:szCs w:val="21"/>
                <w14:textFill>
                  <w14:solidFill>
                    <w14:schemeClr w14:val="tx1"/>
                  </w14:solidFill>
                </w14:textFill>
              </w:rPr>
              <w:t>产权</w:t>
            </w:r>
          </w:p>
        </w:tc>
        <w:tc>
          <w:tcPr>
            <w:tcW w:w="2527" w:type="dxa"/>
            <w:tcMar>
              <w:top w:w="28" w:type="dxa"/>
              <w:left w:w="28" w:type="dxa"/>
              <w:bottom w:w="28" w:type="dxa"/>
              <w:right w:w="28" w:type="dxa"/>
            </w:tcMar>
            <w:vAlign w:val="center"/>
          </w:tcPr>
          <w:p w14:paraId="2A08E7F8">
            <w:pPr>
              <w:keepNext w:val="0"/>
              <w:keepLines w:val="0"/>
              <w:pageBreakBefore w:val="0"/>
              <w:widowControl w:val="0"/>
              <w:kinsoku/>
              <w:autoSpaceDE/>
              <w:autoSpaceDN/>
              <w:bidi w:val="0"/>
              <w:adjustRightInd w:val="0"/>
              <w:snapToGrid w:val="0"/>
              <w:spacing w:line="240" w:lineRule="atLeast"/>
              <w:jc w:val="center"/>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r>
              <w:rPr>
                <w:rFonts w:ascii="Times New Roman" w:hAnsi="Times New Roman" w:eastAsia="仿宋_GB2312" w:cs="Times New Roman"/>
                <w:snapToGrid w:val="0"/>
                <w:color w:val="000000" w:themeColor="text1"/>
                <w:kern w:val="0"/>
                <w:szCs w:val="21"/>
                <w14:textFill>
                  <w14:solidFill>
                    <w14:schemeClr w14:val="tx1"/>
                  </w14:solidFill>
                </w14:textFill>
              </w:rPr>
              <w:t>拥有有效知识产权总数（件）</w:t>
            </w:r>
          </w:p>
        </w:tc>
        <w:tc>
          <w:tcPr>
            <w:tcW w:w="5077" w:type="dxa"/>
            <w:gridSpan w:val="3"/>
            <w:tcMar>
              <w:top w:w="28" w:type="dxa"/>
              <w:left w:w="28" w:type="dxa"/>
              <w:bottom w:w="28" w:type="dxa"/>
              <w:right w:w="28" w:type="dxa"/>
            </w:tcMar>
            <w:vAlign w:val="center"/>
          </w:tcPr>
          <w:p w14:paraId="08BCBC1E">
            <w:pPr>
              <w:keepNext w:val="0"/>
              <w:keepLines w:val="0"/>
              <w:pageBreakBefore w:val="0"/>
              <w:widowControl w:val="0"/>
              <w:kinsoku/>
              <w:autoSpaceDE/>
              <w:autoSpaceDN/>
              <w:bidi w:val="0"/>
              <w:adjustRightInd w:val="0"/>
              <w:snapToGrid w:val="0"/>
              <w:spacing w:line="240" w:lineRule="atLeast"/>
              <w:jc w:val="center"/>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p>
        </w:tc>
      </w:tr>
      <w:tr w14:paraId="5322C7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23" w:type="dxa"/>
            <w:vMerge w:val="continue"/>
            <w:tcMar>
              <w:top w:w="28" w:type="dxa"/>
              <w:left w:w="28" w:type="dxa"/>
              <w:bottom w:w="28" w:type="dxa"/>
              <w:right w:w="28" w:type="dxa"/>
            </w:tcMar>
            <w:vAlign w:val="center"/>
          </w:tcPr>
          <w:p w14:paraId="57288A96">
            <w:pPr>
              <w:keepNext w:val="0"/>
              <w:keepLines w:val="0"/>
              <w:pageBreakBefore w:val="0"/>
              <w:widowControl w:val="0"/>
              <w:kinsoku/>
              <w:autoSpaceDE/>
              <w:autoSpaceDN/>
              <w:bidi w:val="0"/>
              <w:adjustRightInd w:val="0"/>
              <w:snapToGrid w:val="0"/>
              <w:spacing w:line="240" w:lineRule="atLeast"/>
              <w:jc w:val="center"/>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p>
        </w:tc>
        <w:tc>
          <w:tcPr>
            <w:tcW w:w="2527" w:type="dxa"/>
            <w:tcMar>
              <w:top w:w="28" w:type="dxa"/>
              <w:left w:w="28" w:type="dxa"/>
              <w:bottom w:w="28" w:type="dxa"/>
              <w:right w:w="28" w:type="dxa"/>
            </w:tcMar>
            <w:vAlign w:val="center"/>
          </w:tcPr>
          <w:p w14:paraId="7F049DED">
            <w:pPr>
              <w:keepNext w:val="0"/>
              <w:keepLines w:val="0"/>
              <w:pageBreakBefore w:val="0"/>
              <w:widowControl w:val="0"/>
              <w:kinsoku/>
              <w:autoSpaceDE/>
              <w:autoSpaceDN/>
              <w:bidi w:val="0"/>
              <w:adjustRightInd w:val="0"/>
              <w:snapToGrid w:val="0"/>
              <w:spacing w:line="240" w:lineRule="atLeast"/>
              <w:jc w:val="center"/>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r>
              <w:rPr>
                <w:rFonts w:ascii="Times New Roman" w:hAnsi="Times New Roman" w:eastAsia="仿宋_GB2312" w:cs="Times New Roman"/>
                <w:snapToGrid w:val="0"/>
                <w:color w:val="000000" w:themeColor="text1"/>
                <w:kern w:val="0"/>
                <w:szCs w:val="21"/>
                <w14:textFill>
                  <w14:solidFill>
                    <w14:schemeClr w14:val="tx1"/>
                  </w14:solidFill>
                </w14:textFill>
              </w:rPr>
              <w:t>其中Ⅰ类（件）</w:t>
            </w:r>
          </w:p>
        </w:tc>
        <w:tc>
          <w:tcPr>
            <w:tcW w:w="891" w:type="dxa"/>
            <w:tcMar>
              <w:top w:w="28" w:type="dxa"/>
              <w:left w:w="28" w:type="dxa"/>
              <w:bottom w:w="28" w:type="dxa"/>
              <w:right w:w="28" w:type="dxa"/>
            </w:tcMar>
            <w:vAlign w:val="center"/>
          </w:tcPr>
          <w:p w14:paraId="1118B487">
            <w:pPr>
              <w:keepNext w:val="0"/>
              <w:keepLines w:val="0"/>
              <w:pageBreakBefore w:val="0"/>
              <w:widowControl w:val="0"/>
              <w:kinsoku/>
              <w:autoSpaceDE/>
              <w:autoSpaceDN/>
              <w:bidi w:val="0"/>
              <w:adjustRightInd w:val="0"/>
              <w:snapToGrid w:val="0"/>
              <w:spacing w:line="240" w:lineRule="atLeast"/>
              <w:jc w:val="center"/>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p>
        </w:tc>
        <w:tc>
          <w:tcPr>
            <w:tcW w:w="3237" w:type="dxa"/>
            <w:tcMar>
              <w:top w:w="28" w:type="dxa"/>
              <w:left w:w="28" w:type="dxa"/>
              <w:bottom w:w="28" w:type="dxa"/>
              <w:right w:w="28" w:type="dxa"/>
            </w:tcMar>
            <w:vAlign w:val="center"/>
          </w:tcPr>
          <w:p w14:paraId="5AE1EBAC">
            <w:pPr>
              <w:keepNext w:val="0"/>
              <w:keepLines w:val="0"/>
              <w:pageBreakBefore w:val="0"/>
              <w:widowControl w:val="0"/>
              <w:kinsoku/>
              <w:autoSpaceDE/>
              <w:autoSpaceDN/>
              <w:bidi w:val="0"/>
              <w:adjustRightInd w:val="0"/>
              <w:snapToGrid w:val="0"/>
              <w:spacing w:line="240" w:lineRule="atLeast"/>
              <w:jc w:val="center"/>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r>
              <w:rPr>
                <w:rFonts w:ascii="Times New Roman" w:hAnsi="Times New Roman" w:eastAsia="仿宋_GB2312" w:cs="Times New Roman"/>
                <w:snapToGrid w:val="0"/>
                <w:color w:val="000000" w:themeColor="text1"/>
                <w:kern w:val="0"/>
                <w:szCs w:val="21"/>
                <w14:textFill>
                  <w14:solidFill>
                    <w14:schemeClr w14:val="tx1"/>
                  </w14:solidFill>
                </w14:textFill>
              </w:rPr>
              <w:t>Ⅱ类（件）</w:t>
            </w:r>
          </w:p>
        </w:tc>
        <w:tc>
          <w:tcPr>
            <w:tcW w:w="949" w:type="dxa"/>
            <w:tcMar>
              <w:top w:w="28" w:type="dxa"/>
              <w:left w:w="28" w:type="dxa"/>
              <w:bottom w:w="28" w:type="dxa"/>
              <w:right w:w="28" w:type="dxa"/>
            </w:tcMar>
            <w:vAlign w:val="center"/>
          </w:tcPr>
          <w:p w14:paraId="5A9CC7E4">
            <w:pPr>
              <w:keepNext w:val="0"/>
              <w:keepLines w:val="0"/>
              <w:pageBreakBefore w:val="0"/>
              <w:widowControl w:val="0"/>
              <w:kinsoku/>
              <w:autoSpaceDE/>
              <w:autoSpaceDN/>
              <w:bidi w:val="0"/>
              <w:adjustRightInd w:val="0"/>
              <w:snapToGrid w:val="0"/>
              <w:spacing w:line="240" w:lineRule="atLeast"/>
              <w:jc w:val="center"/>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p>
        </w:tc>
      </w:tr>
    </w:tbl>
    <w:p w14:paraId="595A6B24">
      <w:pPr>
        <w:pStyle w:val="33"/>
        <w:keepNext w:val="0"/>
        <w:keepLines w:val="0"/>
        <w:pageBreakBefore w:val="0"/>
        <w:widowControl w:val="0"/>
        <w:kinsoku/>
        <w:wordWrap w:val="0"/>
        <w:overflowPunct w:val="0"/>
        <w:autoSpaceDE/>
        <w:autoSpaceDN/>
        <w:bidi w:val="0"/>
        <w:adjustRightInd w:val="0"/>
        <w:spacing w:line="240" w:lineRule="auto"/>
        <w:ind w:firstLine="552" w:firstLineChars="200"/>
        <w:textAlignment w:val="auto"/>
        <w:rPr>
          <w:rFonts w:ascii="Times New Roman" w:cs="Times New Roman"/>
          <w:snapToGrid w:val="0"/>
          <w:color w:val="000000" w:themeColor="text1"/>
          <w:kern w:val="0"/>
          <w:szCs w:val="21"/>
          <w14:textFill>
            <w14:solidFill>
              <w14:schemeClr w14:val="tx1"/>
            </w14:solidFill>
          </w14:textFill>
        </w:rPr>
      </w:pPr>
      <w:r>
        <w:rPr>
          <w:rFonts w:hint="eastAsia" w:ascii="Times New Roman" w:cs="Times New Roman"/>
          <w:snapToGrid w:val="0"/>
          <w:color w:val="000000" w:themeColor="text1"/>
          <w:kern w:val="0"/>
          <w:szCs w:val="21"/>
          <w14:textFill>
            <w14:solidFill>
              <w14:schemeClr w14:val="tx1"/>
            </w14:solidFill>
          </w14:textFill>
        </w:rPr>
        <w:t>备注：若企业成立时间不到一年，按实际时间计算</w:t>
      </w:r>
    </w:p>
    <w:p w14:paraId="0E075141">
      <w:pPr>
        <w:pStyle w:val="33"/>
        <w:keepNext w:val="0"/>
        <w:keepLines w:val="0"/>
        <w:pageBreakBefore w:val="0"/>
        <w:widowControl w:val="0"/>
        <w:kinsoku/>
        <w:wordWrap w:val="0"/>
        <w:overflowPunct w:val="0"/>
        <w:autoSpaceDE/>
        <w:autoSpaceDN/>
        <w:bidi w:val="0"/>
        <w:adjustRightInd w:val="0"/>
        <w:spacing w:line="240" w:lineRule="auto"/>
        <w:ind w:firstLine="632" w:firstLineChars="200"/>
        <w:textAlignment w:val="auto"/>
        <w:rPr>
          <w:rFonts w:ascii="Times New Roman" w:eastAsia="黑体" w:cs="Times New Roman"/>
          <w:snapToGrid w:val="0"/>
          <w:color w:val="000000" w:themeColor="text1"/>
          <w:kern w:val="0"/>
          <w:sz w:val="32"/>
          <w:szCs w:val="32"/>
          <w14:textFill>
            <w14:solidFill>
              <w14:schemeClr w14:val="tx1"/>
            </w14:solidFill>
          </w14:textFill>
        </w:rPr>
      </w:pPr>
    </w:p>
    <w:p w14:paraId="52F25959">
      <w:pPr>
        <w:pStyle w:val="33"/>
        <w:keepNext w:val="0"/>
        <w:keepLines w:val="0"/>
        <w:pageBreakBefore w:val="0"/>
        <w:widowControl w:val="0"/>
        <w:kinsoku/>
        <w:wordWrap w:val="0"/>
        <w:overflowPunct w:val="0"/>
        <w:autoSpaceDE/>
        <w:autoSpaceDN/>
        <w:bidi w:val="0"/>
        <w:adjustRightInd w:val="0"/>
        <w:spacing w:line="240" w:lineRule="auto"/>
        <w:ind w:firstLine="632" w:firstLineChars="200"/>
        <w:jc w:val="both"/>
        <w:textAlignment w:val="auto"/>
        <w:rPr>
          <w:rFonts w:ascii="Times New Roman" w:cs="Times New Roman"/>
          <w:snapToGrid w:val="0"/>
          <w:color w:val="000000" w:themeColor="text1"/>
          <w:kern w:val="0"/>
          <w:sz w:val="32"/>
          <w:szCs w:val="32"/>
          <w14:textFill>
            <w14:solidFill>
              <w14:schemeClr w14:val="tx1"/>
            </w14:solidFill>
          </w14:textFill>
        </w:rPr>
      </w:pPr>
      <w:bookmarkStart w:id="12" w:name="OLE_LINK27"/>
      <w:r>
        <w:rPr>
          <w:rFonts w:hint="eastAsia" w:ascii="Times New Roman" w:eastAsia="黑体" w:cs="Times New Roman"/>
          <w:snapToGrid w:val="0"/>
          <w:color w:val="000000" w:themeColor="text1"/>
          <w:kern w:val="0"/>
          <w:sz w:val="32"/>
          <w:szCs w:val="32"/>
          <w14:textFill>
            <w14:solidFill>
              <w14:schemeClr w14:val="tx1"/>
            </w14:solidFill>
          </w14:textFill>
        </w:rPr>
        <w:t>四</w:t>
      </w:r>
      <w:r>
        <w:rPr>
          <w:rFonts w:ascii="Times New Roman" w:eastAsia="黑体" w:cs="Times New Roman"/>
          <w:snapToGrid w:val="0"/>
          <w:color w:val="000000" w:themeColor="text1"/>
          <w:kern w:val="0"/>
          <w:sz w:val="32"/>
          <w:szCs w:val="32"/>
          <w14:textFill>
            <w14:solidFill>
              <w14:schemeClr w14:val="tx1"/>
            </w14:solidFill>
          </w14:textFill>
        </w:rPr>
        <w:t>、经营</w:t>
      </w:r>
      <w:r>
        <w:rPr>
          <w:rFonts w:hint="eastAsia" w:ascii="Times New Roman" w:eastAsia="黑体" w:cs="Times New Roman"/>
          <w:snapToGrid w:val="0"/>
          <w:color w:val="000000" w:themeColor="text1"/>
          <w:kern w:val="0"/>
          <w:sz w:val="32"/>
          <w:szCs w:val="32"/>
          <w14:textFill>
            <w14:solidFill>
              <w14:schemeClr w14:val="tx1"/>
            </w14:solidFill>
          </w14:textFill>
        </w:rPr>
        <w:t>和发展潜力</w:t>
      </w:r>
      <w:bookmarkEnd w:id="12"/>
      <w:bookmarkStart w:id="13" w:name="OLE_LINK7"/>
      <w:r>
        <w:rPr>
          <w:rFonts w:ascii="Times New Roman" w:eastAsia="黑体" w:cs="Times New Roman"/>
          <w:snapToGrid w:val="0"/>
          <w:color w:val="000000" w:themeColor="text1"/>
          <w:kern w:val="0"/>
          <w:sz w:val="32"/>
          <w:szCs w:val="32"/>
          <w14:textFill>
            <w14:solidFill>
              <w14:schemeClr w14:val="tx1"/>
            </w14:solidFill>
          </w14:textFill>
        </w:rPr>
        <w:t>（</w:t>
      </w:r>
      <w:r>
        <w:rPr>
          <w:rFonts w:hint="eastAsia" w:ascii="Times New Roman" w:eastAsia="黑体" w:cs="Times New Roman"/>
          <w:snapToGrid w:val="0"/>
          <w:color w:val="000000" w:themeColor="text1"/>
          <w:kern w:val="0"/>
          <w:sz w:val="32"/>
          <w:szCs w:val="32"/>
          <w14:textFill>
            <w14:solidFill>
              <w14:schemeClr w14:val="tx1"/>
            </w14:solidFill>
          </w14:textFill>
        </w:rPr>
        <w:t>1</w:t>
      </w:r>
      <w:r>
        <w:rPr>
          <w:rFonts w:ascii="Times New Roman" w:cs="Times New Roman"/>
          <w:snapToGrid w:val="0"/>
          <w:color w:val="000000" w:themeColor="text1"/>
          <w:kern w:val="0"/>
          <w:sz w:val="32"/>
          <w:szCs w:val="32"/>
          <w14:textFill>
            <w14:solidFill>
              <w14:schemeClr w14:val="tx1"/>
            </w14:solidFill>
          </w14:textFill>
        </w:rPr>
        <w:t>.</w:t>
      </w:r>
      <w:bookmarkStart w:id="14" w:name="OLE_LINK31"/>
      <w:r>
        <w:rPr>
          <w:rFonts w:ascii="Times New Roman" w:cs="Times New Roman"/>
          <w:snapToGrid w:val="0"/>
          <w:color w:val="000000" w:themeColor="text1"/>
          <w:kern w:val="0"/>
          <w:sz w:val="32"/>
          <w:szCs w:val="32"/>
          <w14:textFill>
            <w14:solidFill>
              <w14:schemeClr w14:val="tx1"/>
            </w14:solidFill>
          </w14:textFill>
        </w:rPr>
        <w:t>企业历年经营情况</w:t>
      </w:r>
      <w:bookmarkEnd w:id="14"/>
      <w:r>
        <w:rPr>
          <w:rFonts w:ascii="Times New Roman" w:cs="Times New Roman"/>
          <w:snapToGrid w:val="0"/>
          <w:color w:val="000000" w:themeColor="text1"/>
          <w:kern w:val="0"/>
          <w:sz w:val="32"/>
          <w:szCs w:val="32"/>
          <w14:textFill>
            <w14:solidFill>
              <w14:schemeClr w14:val="tx1"/>
            </w14:solidFill>
          </w14:textFill>
        </w:rPr>
        <w:t>；</w:t>
      </w:r>
      <w:r>
        <w:rPr>
          <w:rFonts w:hint="eastAsia" w:ascii="Times New Roman" w:cs="Times New Roman"/>
          <w:snapToGrid w:val="0"/>
          <w:color w:val="000000" w:themeColor="text1"/>
          <w:kern w:val="0"/>
          <w:sz w:val="32"/>
          <w:szCs w:val="32"/>
          <w14:textFill>
            <w14:solidFill>
              <w14:schemeClr w14:val="tx1"/>
            </w14:solidFill>
          </w14:textFill>
        </w:rPr>
        <w:t>2</w:t>
      </w:r>
      <w:r>
        <w:rPr>
          <w:rFonts w:ascii="Times New Roman" w:cs="Times New Roman"/>
          <w:snapToGrid w:val="0"/>
          <w:color w:val="000000" w:themeColor="text1"/>
          <w:kern w:val="0"/>
          <w:sz w:val="32"/>
          <w:szCs w:val="32"/>
          <w14:textFill>
            <w14:solidFill>
              <w14:schemeClr w14:val="tx1"/>
            </w14:solidFill>
          </w14:textFill>
        </w:rPr>
        <w:t>.</w:t>
      </w:r>
      <w:bookmarkStart w:id="15" w:name="OLE_LINK29"/>
      <w:r>
        <w:rPr>
          <w:rFonts w:hint="eastAsia" w:ascii="Times New Roman" w:cs="Times New Roman"/>
          <w:snapToGrid w:val="0"/>
          <w:color w:val="000000" w:themeColor="text1"/>
          <w:kern w:val="0"/>
          <w:sz w:val="32"/>
          <w:szCs w:val="32"/>
          <w14:textFill>
            <w14:solidFill>
              <w14:schemeClr w14:val="tx1"/>
            </w14:solidFill>
          </w14:textFill>
        </w:rPr>
        <w:t>企业</w:t>
      </w:r>
      <w:r>
        <w:rPr>
          <w:rFonts w:ascii="Times New Roman" w:cs="Times New Roman"/>
          <w:snapToGrid w:val="0"/>
          <w:color w:val="000000" w:themeColor="text1"/>
          <w:kern w:val="0"/>
          <w:sz w:val="32"/>
          <w:szCs w:val="32"/>
          <w14:textFill>
            <w14:solidFill>
              <w14:schemeClr w14:val="tx1"/>
            </w14:solidFill>
          </w14:textFill>
        </w:rPr>
        <w:t>架构</w:t>
      </w:r>
      <w:r>
        <w:rPr>
          <w:rFonts w:hint="eastAsia" w:ascii="Times New Roman" w:cs="Times New Roman"/>
          <w:snapToGrid w:val="0"/>
          <w:color w:val="000000" w:themeColor="text1"/>
          <w:kern w:val="0"/>
          <w:sz w:val="32"/>
          <w:szCs w:val="32"/>
          <w14:textFill>
            <w14:solidFill>
              <w14:schemeClr w14:val="tx1"/>
            </w14:solidFill>
          </w14:textFill>
        </w:rPr>
        <w:t>、管理制度建立情况以及获得的相关资质荣誉</w:t>
      </w:r>
      <w:bookmarkEnd w:id="15"/>
      <w:r>
        <w:rPr>
          <w:rFonts w:ascii="Times New Roman" w:cs="Times New Roman"/>
          <w:snapToGrid w:val="0"/>
          <w:color w:val="000000" w:themeColor="text1"/>
          <w:kern w:val="0"/>
          <w:sz w:val="32"/>
          <w:szCs w:val="32"/>
          <w14:textFill>
            <w14:solidFill>
              <w14:schemeClr w14:val="tx1"/>
            </w14:solidFill>
          </w14:textFill>
        </w:rPr>
        <w:t>；</w:t>
      </w:r>
      <w:r>
        <w:rPr>
          <w:rFonts w:hint="eastAsia" w:ascii="Times New Roman" w:cs="Times New Roman"/>
          <w:snapToGrid w:val="0"/>
          <w:color w:val="000000" w:themeColor="text1"/>
          <w:kern w:val="0"/>
          <w:sz w:val="32"/>
          <w:szCs w:val="32"/>
          <w14:textFill>
            <w14:solidFill>
              <w14:schemeClr w14:val="tx1"/>
            </w14:solidFill>
          </w14:textFill>
        </w:rPr>
        <w:t>3</w:t>
      </w:r>
      <w:r>
        <w:rPr>
          <w:rFonts w:ascii="Times New Roman" w:cs="Times New Roman"/>
          <w:snapToGrid w:val="0"/>
          <w:color w:val="000000" w:themeColor="text1"/>
          <w:kern w:val="0"/>
          <w:sz w:val="32"/>
          <w:szCs w:val="32"/>
          <w14:textFill>
            <w14:solidFill>
              <w14:schemeClr w14:val="tx1"/>
            </w14:solidFill>
          </w14:textFill>
        </w:rPr>
        <w:t>.企业在行业中所处地位及核心竞争优势；</w:t>
      </w:r>
      <w:r>
        <w:rPr>
          <w:rFonts w:hint="eastAsia" w:ascii="Times New Roman" w:cs="Times New Roman"/>
          <w:snapToGrid w:val="0"/>
          <w:color w:val="000000" w:themeColor="text1"/>
          <w:kern w:val="0"/>
          <w:sz w:val="32"/>
          <w:szCs w:val="32"/>
          <w14:textFill>
            <w14:solidFill>
              <w14:schemeClr w14:val="tx1"/>
            </w14:solidFill>
          </w14:textFill>
        </w:rPr>
        <w:t>4.</w:t>
      </w:r>
      <w:bookmarkStart w:id="16" w:name="OLE_LINK30"/>
      <w:r>
        <w:rPr>
          <w:rFonts w:ascii="Times New Roman" w:cs="Times New Roman"/>
          <w:snapToGrid w:val="0"/>
          <w:color w:val="000000" w:themeColor="text1"/>
          <w:kern w:val="0"/>
          <w:sz w:val="32"/>
          <w:szCs w:val="32"/>
          <w14:textFill>
            <w14:solidFill>
              <w14:schemeClr w14:val="tx1"/>
            </w14:solidFill>
          </w14:textFill>
        </w:rPr>
        <w:t>企业成长潜力情况</w:t>
      </w:r>
      <w:bookmarkEnd w:id="16"/>
      <w:r>
        <w:rPr>
          <w:rFonts w:ascii="Times New Roman" w:cs="Times New Roman"/>
          <w:snapToGrid w:val="0"/>
          <w:color w:val="000000" w:themeColor="text1"/>
          <w:kern w:val="0"/>
          <w:sz w:val="32"/>
          <w:szCs w:val="32"/>
          <w14:textFill>
            <w14:solidFill>
              <w14:schemeClr w14:val="tx1"/>
            </w14:solidFill>
          </w14:textFill>
        </w:rPr>
        <w:t>，包括商业模式、市场爆发性、前景预期等。要求</w:t>
      </w:r>
      <w:r>
        <w:rPr>
          <w:rFonts w:hint="eastAsia" w:ascii="Times New Roman" w:cs="Times New Roman"/>
          <w:snapToGrid w:val="0"/>
          <w:color w:val="000000" w:themeColor="text1"/>
          <w:kern w:val="0"/>
          <w:sz w:val="32"/>
          <w:szCs w:val="32"/>
          <w:lang w:val="en-US" w:eastAsia="zh-CN"/>
          <w14:textFill>
            <w14:solidFill>
              <w14:schemeClr w14:val="tx1"/>
            </w14:solidFill>
          </w14:textFill>
        </w:rPr>
        <w:t>8</w:t>
      </w:r>
      <w:r>
        <w:rPr>
          <w:rFonts w:ascii="Times New Roman" w:cs="Times New Roman"/>
          <w:snapToGrid w:val="0"/>
          <w:color w:val="000000" w:themeColor="text1"/>
          <w:kern w:val="0"/>
          <w:sz w:val="32"/>
          <w:szCs w:val="32"/>
          <w14:textFill>
            <w14:solidFill>
              <w14:schemeClr w14:val="tx1"/>
            </w14:solidFill>
          </w14:textFill>
        </w:rPr>
        <w:t>00字以内）</w:t>
      </w:r>
      <w:bookmarkEnd w:id="13"/>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40469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6" w:hRule="atLeast"/>
        </w:trPr>
        <w:tc>
          <w:tcPr>
            <w:tcW w:w="9061" w:type="dxa"/>
          </w:tcPr>
          <w:p w14:paraId="23A54D02">
            <w:pPr>
              <w:pStyle w:val="33"/>
              <w:keepNext w:val="0"/>
              <w:keepLines w:val="0"/>
              <w:pageBreakBefore w:val="0"/>
              <w:widowControl w:val="0"/>
              <w:kinsoku/>
              <w:wordWrap w:val="0"/>
              <w:overflowPunct w:val="0"/>
              <w:autoSpaceDE/>
              <w:autoSpaceDN/>
              <w:bidi w:val="0"/>
              <w:adjustRightInd w:val="0"/>
              <w:spacing w:line="580" w:lineRule="atLeast"/>
              <w:textAlignment w:val="auto"/>
              <w:rPr>
                <w:rFonts w:ascii="Times New Roman" w:cs="Times New Roman"/>
                <w:snapToGrid w:val="0"/>
                <w:color w:val="000000" w:themeColor="text1"/>
                <w:kern w:val="0"/>
                <w:sz w:val="32"/>
                <w:szCs w:val="32"/>
                <w14:textFill>
                  <w14:solidFill>
                    <w14:schemeClr w14:val="tx1"/>
                  </w14:solidFill>
                </w14:textFill>
              </w:rPr>
            </w:pPr>
          </w:p>
          <w:p w14:paraId="17856680">
            <w:pPr>
              <w:pStyle w:val="33"/>
              <w:keepNext w:val="0"/>
              <w:keepLines w:val="0"/>
              <w:pageBreakBefore w:val="0"/>
              <w:widowControl w:val="0"/>
              <w:kinsoku/>
              <w:wordWrap w:val="0"/>
              <w:overflowPunct w:val="0"/>
              <w:autoSpaceDE/>
              <w:autoSpaceDN/>
              <w:bidi w:val="0"/>
              <w:adjustRightInd w:val="0"/>
              <w:spacing w:line="580" w:lineRule="atLeast"/>
              <w:textAlignment w:val="auto"/>
              <w:rPr>
                <w:rFonts w:ascii="Times New Roman" w:cs="Times New Roman"/>
                <w:snapToGrid w:val="0"/>
                <w:color w:val="000000" w:themeColor="text1"/>
                <w:kern w:val="0"/>
                <w:sz w:val="32"/>
                <w:szCs w:val="32"/>
                <w14:textFill>
                  <w14:solidFill>
                    <w14:schemeClr w14:val="tx1"/>
                  </w14:solidFill>
                </w14:textFill>
              </w:rPr>
            </w:pPr>
          </w:p>
          <w:p w14:paraId="6469FA9F">
            <w:pPr>
              <w:pStyle w:val="33"/>
              <w:keepNext w:val="0"/>
              <w:keepLines w:val="0"/>
              <w:pageBreakBefore w:val="0"/>
              <w:widowControl w:val="0"/>
              <w:kinsoku/>
              <w:wordWrap w:val="0"/>
              <w:overflowPunct w:val="0"/>
              <w:autoSpaceDE/>
              <w:autoSpaceDN/>
              <w:bidi w:val="0"/>
              <w:adjustRightInd w:val="0"/>
              <w:spacing w:line="580" w:lineRule="atLeast"/>
              <w:textAlignment w:val="auto"/>
              <w:rPr>
                <w:rFonts w:ascii="Times New Roman" w:cs="Times New Roman"/>
                <w:snapToGrid w:val="0"/>
                <w:color w:val="000000" w:themeColor="text1"/>
                <w:kern w:val="0"/>
                <w:sz w:val="32"/>
                <w:szCs w:val="32"/>
                <w14:textFill>
                  <w14:solidFill>
                    <w14:schemeClr w14:val="tx1"/>
                  </w14:solidFill>
                </w14:textFill>
              </w:rPr>
            </w:pPr>
          </w:p>
          <w:p w14:paraId="6B093AF0">
            <w:pPr>
              <w:pStyle w:val="33"/>
              <w:keepNext w:val="0"/>
              <w:keepLines w:val="0"/>
              <w:pageBreakBefore w:val="0"/>
              <w:widowControl w:val="0"/>
              <w:kinsoku/>
              <w:wordWrap w:val="0"/>
              <w:overflowPunct w:val="0"/>
              <w:autoSpaceDE/>
              <w:autoSpaceDN/>
              <w:bidi w:val="0"/>
              <w:adjustRightInd w:val="0"/>
              <w:spacing w:line="580" w:lineRule="atLeast"/>
              <w:textAlignment w:val="auto"/>
              <w:rPr>
                <w:rFonts w:ascii="Times New Roman" w:cs="Times New Roman"/>
                <w:snapToGrid w:val="0"/>
                <w:color w:val="000000" w:themeColor="text1"/>
                <w:kern w:val="0"/>
                <w:sz w:val="32"/>
                <w:szCs w:val="32"/>
                <w14:textFill>
                  <w14:solidFill>
                    <w14:schemeClr w14:val="tx1"/>
                  </w14:solidFill>
                </w14:textFill>
              </w:rPr>
            </w:pPr>
          </w:p>
          <w:p w14:paraId="386BD9EB">
            <w:pPr>
              <w:pStyle w:val="33"/>
              <w:keepNext w:val="0"/>
              <w:keepLines w:val="0"/>
              <w:pageBreakBefore w:val="0"/>
              <w:widowControl w:val="0"/>
              <w:kinsoku/>
              <w:wordWrap w:val="0"/>
              <w:overflowPunct w:val="0"/>
              <w:autoSpaceDE/>
              <w:autoSpaceDN/>
              <w:bidi w:val="0"/>
              <w:adjustRightInd w:val="0"/>
              <w:spacing w:line="580" w:lineRule="atLeast"/>
              <w:textAlignment w:val="auto"/>
              <w:rPr>
                <w:rFonts w:ascii="Times New Roman" w:cs="Times New Roman"/>
                <w:snapToGrid w:val="0"/>
                <w:color w:val="000000" w:themeColor="text1"/>
                <w:kern w:val="0"/>
                <w:sz w:val="32"/>
                <w:szCs w:val="32"/>
                <w14:textFill>
                  <w14:solidFill>
                    <w14:schemeClr w14:val="tx1"/>
                  </w14:solidFill>
                </w14:textFill>
              </w:rPr>
            </w:pPr>
          </w:p>
          <w:p w14:paraId="48E9CFF2">
            <w:pPr>
              <w:pStyle w:val="33"/>
              <w:keepNext w:val="0"/>
              <w:keepLines w:val="0"/>
              <w:pageBreakBefore w:val="0"/>
              <w:widowControl w:val="0"/>
              <w:kinsoku/>
              <w:wordWrap w:val="0"/>
              <w:overflowPunct w:val="0"/>
              <w:autoSpaceDE/>
              <w:autoSpaceDN/>
              <w:bidi w:val="0"/>
              <w:adjustRightInd w:val="0"/>
              <w:spacing w:line="580" w:lineRule="atLeast"/>
              <w:textAlignment w:val="auto"/>
              <w:rPr>
                <w:rFonts w:ascii="Times New Roman" w:cs="Times New Roman"/>
                <w:snapToGrid w:val="0"/>
                <w:color w:val="000000" w:themeColor="text1"/>
                <w:kern w:val="0"/>
                <w:sz w:val="32"/>
                <w:szCs w:val="32"/>
                <w14:textFill>
                  <w14:solidFill>
                    <w14:schemeClr w14:val="tx1"/>
                  </w14:solidFill>
                </w14:textFill>
              </w:rPr>
            </w:pPr>
          </w:p>
          <w:p w14:paraId="7CDBB395">
            <w:pPr>
              <w:pStyle w:val="33"/>
              <w:keepNext w:val="0"/>
              <w:keepLines w:val="0"/>
              <w:pageBreakBefore w:val="0"/>
              <w:widowControl w:val="0"/>
              <w:kinsoku/>
              <w:wordWrap w:val="0"/>
              <w:overflowPunct w:val="0"/>
              <w:autoSpaceDE/>
              <w:autoSpaceDN/>
              <w:bidi w:val="0"/>
              <w:adjustRightInd w:val="0"/>
              <w:spacing w:line="580" w:lineRule="atLeast"/>
              <w:textAlignment w:val="auto"/>
              <w:rPr>
                <w:rFonts w:ascii="Times New Roman" w:cs="Times New Roman"/>
                <w:snapToGrid w:val="0"/>
                <w:color w:val="000000" w:themeColor="text1"/>
                <w:kern w:val="0"/>
                <w:sz w:val="32"/>
                <w:szCs w:val="32"/>
                <w14:textFill>
                  <w14:solidFill>
                    <w14:schemeClr w14:val="tx1"/>
                  </w14:solidFill>
                </w14:textFill>
              </w:rPr>
            </w:pPr>
          </w:p>
          <w:p w14:paraId="3A9C853F">
            <w:pPr>
              <w:pStyle w:val="33"/>
              <w:keepNext w:val="0"/>
              <w:keepLines w:val="0"/>
              <w:pageBreakBefore w:val="0"/>
              <w:widowControl w:val="0"/>
              <w:kinsoku/>
              <w:wordWrap w:val="0"/>
              <w:overflowPunct w:val="0"/>
              <w:autoSpaceDE/>
              <w:autoSpaceDN/>
              <w:bidi w:val="0"/>
              <w:adjustRightInd w:val="0"/>
              <w:spacing w:line="580" w:lineRule="atLeast"/>
              <w:textAlignment w:val="auto"/>
              <w:rPr>
                <w:rFonts w:ascii="Times New Roman" w:cs="Times New Roman"/>
                <w:snapToGrid w:val="0"/>
                <w:color w:val="000000" w:themeColor="text1"/>
                <w:kern w:val="0"/>
                <w:sz w:val="32"/>
                <w:szCs w:val="32"/>
                <w14:textFill>
                  <w14:solidFill>
                    <w14:schemeClr w14:val="tx1"/>
                  </w14:solidFill>
                </w14:textFill>
              </w:rPr>
            </w:pPr>
          </w:p>
          <w:p w14:paraId="2D1AE60D">
            <w:pPr>
              <w:pStyle w:val="33"/>
              <w:keepNext w:val="0"/>
              <w:keepLines w:val="0"/>
              <w:pageBreakBefore w:val="0"/>
              <w:widowControl w:val="0"/>
              <w:kinsoku/>
              <w:wordWrap w:val="0"/>
              <w:overflowPunct w:val="0"/>
              <w:autoSpaceDE/>
              <w:autoSpaceDN/>
              <w:bidi w:val="0"/>
              <w:adjustRightInd w:val="0"/>
              <w:spacing w:line="580" w:lineRule="atLeast"/>
              <w:textAlignment w:val="auto"/>
              <w:rPr>
                <w:rFonts w:ascii="Times New Roman" w:cs="Times New Roman"/>
                <w:snapToGrid w:val="0"/>
                <w:color w:val="000000" w:themeColor="text1"/>
                <w:kern w:val="0"/>
                <w:sz w:val="32"/>
                <w:szCs w:val="32"/>
                <w14:textFill>
                  <w14:solidFill>
                    <w14:schemeClr w14:val="tx1"/>
                  </w14:solidFill>
                </w14:textFill>
              </w:rPr>
            </w:pPr>
          </w:p>
        </w:tc>
      </w:tr>
    </w:tbl>
    <w:p w14:paraId="1C9C9818">
      <w:pPr>
        <w:pStyle w:val="33"/>
        <w:keepNext w:val="0"/>
        <w:keepLines w:val="0"/>
        <w:pageBreakBefore w:val="0"/>
        <w:widowControl w:val="0"/>
        <w:kinsoku/>
        <w:wordWrap w:val="0"/>
        <w:overflowPunct w:val="0"/>
        <w:autoSpaceDE/>
        <w:autoSpaceDN/>
        <w:bidi w:val="0"/>
        <w:adjustRightInd w:val="0"/>
        <w:spacing w:line="240" w:lineRule="auto"/>
        <w:ind w:firstLine="632" w:firstLineChars="200"/>
        <w:textAlignment w:val="auto"/>
        <w:rPr>
          <w:rFonts w:ascii="Times New Roman" w:eastAsia="黑体" w:cs="Times New Roman"/>
          <w:snapToGrid w:val="0"/>
          <w:color w:val="000000" w:themeColor="text1"/>
          <w:kern w:val="0"/>
          <w:sz w:val="32"/>
          <w:szCs w:val="32"/>
          <w14:textFill>
            <w14:solidFill>
              <w14:schemeClr w14:val="tx1"/>
            </w14:solidFill>
          </w14:textFill>
        </w:rPr>
      </w:pPr>
      <w:bookmarkStart w:id="17" w:name="OLE_LINK26"/>
      <w:r>
        <w:rPr>
          <w:rFonts w:hint="eastAsia" w:ascii="Times New Roman" w:eastAsia="黑体" w:cs="Times New Roman"/>
          <w:snapToGrid w:val="0"/>
          <w:color w:val="000000" w:themeColor="text1"/>
          <w:kern w:val="0"/>
          <w:sz w:val="32"/>
          <w:szCs w:val="32"/>
          <w14:textFill>
            <w14:solidFill>
              <w14:schemeClr w14:val="tx1"/>
            </w14:solidFill>
          </w14:textFill>
        </w:rPr>
        <w:t>五</w:t>
      </w:r>
      <w:r>
        <w:rPr>
          <w:rFonts w:ascii="Times New Roman" w:eastAsia="黑体" w:cs="Times New Roman"/>
          <w:snapToGrid w:val="0"/>
          <w:color w:val="000000" w:themeColor="text1"/>
          <w:kern w:val="0"/>
          <w:sz w:val="32"/>
          <w:szCs w:val="32"/>
          <w14:textFill>
            <w14:solidFill>
              <w14:schemeClr w14:val="tx1"/>
            </w14:solidFill>
          </w14:textFill>
        </w:rPr>
        <w:t>、创新能力</w:t>
      </w:r>
      <w:bookmarkEnd w:id="17"/>
      <w:r>
        <w:rPr>
          <w:rFonts w:ascii="Times New Roman" w:eastAsia="黑体" w:cs="Times New Roman"/>
          <w:snapToGrid w:val="0"/>
          <w:color w:val="000000" w:themeColor="text1"/>
          <w:kern w:val="0"/>
          <w:sz w:val="32"/>
          <w:szCs w:val="32"/>
          <w14:textFill>
            <w14:solidFill>
              <w14:schemeClr w14:val="tx1"/>
            </w14:solidFill>
          </w14:textFill>
        </w:rPr>
        <w:t>（</w:t>
      </w:r>
      <w:r>
        <w:rPr>
          <w:rFonts w:ascii="Times New Roman" w:cs="Times New Roman"/>
          <w:snapToGrid w:val="0"/>
          <w:color w:val="000000" w:themeColor="text1"/>
          <w:kern w:val="0"/>
          <w:sz w:val="32"/>
          <w:szCs w:val="32"/>
          <w14:textFill>
            <w14:solidFill>
              <w14:schemeClr w14:val="tx1"/>
            </w14:solidFill>
          </w14:textFill>
        </w:rPr>
        <w:t>1.研发投入</w:t>
      </w:r>
      <w:r>
        <w:rPr>
          <w:rFonts w:hint="eastAsia" w:ascii="Times New Roman" w:cs="Times New Roman"/>
          <w:snapToGrid w:val="0"/>
          <w:color w:val="000000" w:themeColor="text1"/>
          <w:kern w:val="0"/>
          <w:sz w:val="32"/>
          <w:szCs w:val="32"/>
          <w14:textFill>
            <w14:solidFill>
              <w14:schemeClr w14:val="tx1"/>
            </w14:solidFill>
          </w14:textFill>
        </w:rPr>
        <w:t>以及</w:t>
      </w:r>
      <w:r>
        <w:rPr>
          <w:rFonts w:ascii="Times New Roman" w:cs="Times New Roman"/>
          <w:snapToGrid w:val="0"/>
          <w:color w:val="000000" w:themeColor="text1"/>
          <w:kern w:val="0"/>
          <w:sz w:val="32"/>
          <w:szCs w:val="32"/>
          <w14:textFill>
            <w14:solidFill>
              <w14:schemeClr w14:val="tx1"/>
            </w14:solidFill>
          </w14:textFill>
        </w:rPr>
        <w:t>研发能力</w:t>
      </w:r>
      <w:r>
        <w:rPr>
          <w:rFonts w:hint="eastAsia" w:ascii="Times New Roman" w:cs="Times New Roman"/>
          <w:snapToGrid w:val="0"/>
          <w:color w:val="000000" w:themeColor="text1"/>
          <w:kern w:val="0"/>
          <w:sz w:val="32"/>
          <w:szCs w:val="32"/>
          <w14:textFill>
            <w14:solidFill>
              <w14:schemeClr w14:val="tx1"/>
            </w14:solidFill>
          </w14:textFill>
        </w:rPr>
        <w:t>、创新平台</w:t>
      </w:r>
      <w:r>
        <w:rPr>
          <w:rFonts w:ascii="Times New Roman" w:cs="Times New Roman"/>
          <w:snapToGrid w:val="0"/>
          <w:color w:val="000000" w:themeColor="text1"/>
          <w:kern w:val="0"/>
          <w:sz w:val="32"/>
          <w:szCs w:val="32"/>
          <w14:textFill>
            <w14:solidFill>
              <w14:schemeClr w14:val="tx1"/>
            </w14:solidFill>
          </w14:textFill>
        </w:rPr>
        <w:t>建设</w:t>
      </w:r>
      <w:r>
        <w:rPr>
          <w:rFonts w:hint="eastAsia" w:ascii="Times New Roman" w:cs="Times New Roman"/>
          <w:snapToGrid w:val="0"/>
          <w:color w:val="000000" w:themeColor="text1"/>
          <w:kern w:val="0"/>
          <w:sz w:val="32"/>
          <w:szCs w:val="32"/>
          <w14:textFill>
            <w14:solidFill>
              <w14:schemeClr w14:val="tx1"/>
            </w14:solidFill>
          </w14:textFill>
        </w:rPr>
        <w:t>等</w:t>
      </w:r>
      <w:r>
        <w:rPr>
          <w:rFonts w:ascii="Times New Roman" w:cs="Times New Roman"/>
          <w:snapToGrid w:val="0"/>
          <w:color w:val="000000" w:themeColor="text1"/>
          <w:kern w:val="0"/>
          <w:sz w:val="32"/>
          <w:szCs w:val="32"/>
          <w14:textFill>
            <w14:solidFill>
              <w14:schemeClr w14:val="tx1"/>
            </w14:solidFill>
          </w14:textFill>
        </w:rPr>
        <w:t>情况；2.</w:t>
      </w:r>
      <w:r>
        <w:rPr>
          <w:rFonts w:hint="eastAsia" w:ascii="Times New Roman" w:cs="Times New Roman"/>
          <w:snapToGrid w:val="0"/>
          <w:color w:val="000000" w:themeColor="text1"/>
          <w:kern w:val="0"/>
          <w:sz w:val="32"/>
          <w:szCs w:val="32"/>
          <w14:textFill>
            <w14:solidFill>
              <w14:schemeClr w14:val="tx1"/>
            </w14:solidFill>
          </w14:textFill>
        </w:rPr>
        <w:t>高端</w:t>
      </w:r>
      <w:r>
        <w:rPr>
          <w:rFonts w:ascii="Times New Roman" w:cs="Times New Roman"/>
          <w:snapToGrid w:val="0"/>
          <w:color w:val="000000" w:themeColor="text1"/>
          <w:kern w:val="0"/>
          <w:sz w:val="32"/>
          <w:szCs w:val="32"/>
          <w14:textFill>
            <w14:solidFill>
              <w14:schemeClr w14:val="tx1"/>
            </w14:solidFill>
          </w14:textFill>
        </w:rPr>
        <w:t>人才引进与人才团队建设情况；3.企业核心产品</w:t>
      </w:r>
      <w:r>
        <w:rPr>
          <w:rFonts w:hint="eastAsia" w:ascii="Times New Roman" w:cs="Times New Roman"/>
          <w:snapToGrid w:val="0"/>
          <w:color w:val="000000" w:themeColor="text1"/>
          <w:kern w:val="0"/>
          <w:sz w:val="32"/>
          <w:szCs w:val="32"/>
          <w14:textFill>
            <w14:solidFill>
              <w14:schemeClr w14:val="tx1"/>
            </w14:solidFill>
          </w14:textFill>
        </w:rPr>
        <w:t>，以及</w:t>
      </w:r>
      <w:r>
        <w:rPr>
          <w:rFonts w:ascii="Times New Roman" w:cs="Times New Roman"/>
          <w:snapToGrid w:val="0"/>
          <w:color w:val="000000" w:themeColor="text1"/>
          <w:kern w:val="0"/>
          <w:sz w:val="32"/>
          <w:szCs w:val="32"/>
          <w14:textFill>
            <w14:solidFill>
              <w14:schemeClr w14:val="tx1"/>
            </w14:solidFill>
          </w14:textFill>
        </w:rPr>
        <w:t>技术领先性</w:t>
      </w:r>
      <w:r>
        <w:rPr>
          <w:rFonts w:hint="eastAsia" w:ascii="Times New Roman" w:cs="Times New Roman"/>
          <w:snapToGrid w:val="0"/>
          <w:color w:val="000000" w:themeColor="text1"/>
          <w:kern w:val="0"/>
          <w:sz w:val="32"/>
          <w:szCs w:val="32"/>
          <w14:textFill>
            <w14:solidFill>
              <w14:schemeClr w14:val="tx1"/>
            </w14:solidFill>
          </w14:textFill>
        </w:rPr>
        <w:t>和</w:t>
      </w:r>
      <w:r>
        <w:rPr>
          <w:rFonts w:ascii="Times New Roman" w:cs="Times New Roman"/>
          <w:snapToGrid w:val="0"/>
          <w:color w:val="000000" w:themeColor="text1"/>
          <w:kern w:val="0"/>
          <w:sz w:val="32"/>
          <w:szCs w:val="32"/>
          <w14:textFill>
            <w14:solidFill>
              <w14:schemeClr w14:val="tx1"/>
            </w14:solidFill>
          </w14:textFill>
        </w:rPr>
        <w:t>成熟度</w:t>
      </w:r>
      <w:r>
        <w:rPr>
          <w:rFonts w:hint="eastAsia" w:ascii="Times New Roman" w:cs="Times New Roman"/>
          <w:snapToGrid w:val="0"/>
          <w:color w:val="000000" w:themeColor="text1"/>
          <w:kern w:val="0"/>
          <w:sz w:val="32"/>
          <w:szCs w:val="32"/>
          <w14:textFill>
            <w14:solidFill>
              <w14:schemeClr w14:val="tx1"/>
            </w14:solidFill>
          </w14:textFill>
        </w:rPr>
        <w:t>介绍</w:t>
      </w:r>
      <w:r>
        <w:rPr>
          <w:rFonts w:ascii="Times New Roman" w:cs="Times New Roman"/>
          <w:snapToGrid w:val="0"/>
          <w:color w:val="000000" w:themeColor="text1"/>
          <w:kern w:val="0"/>
          <w:sz w:val="32"/>
          <w:szCs w:val="32"/>
          <w14:textFill>
            <w14:solidFill>
              <w14:schemeClr w14:val="tx1"/>
            </w14:solidFill>
          </w14:textFill>
        </w:rPr>
        <w:t>；4.企业</w:t>
      </w:r>
      <w:r>
        <w:rPr>
          <w:rFonts w:hint="eastAsia" w:ascii="Times New Roman" w:cs="Times New Roman"/>
          <w:snapToGrid w:val="0"/>
          <w:color w:val="000000" w:themeColor="text1"/>
          <w:kern w:val="0"/>
          <w:sz w:val="32"/>
          <w:szCs w:val="32"/>
          <w14:textFill>
            <w14:solidFill>
              <w14:schemeClr w14:val="tx1"/>
            </w14:solidFill>
          </w14:textFill>
        </w:rPr>
        <w:t>拥有有效</w:t>
      </w:r>
      <w:r>
        <w:rPr>
          <w:rFonts w:ascii="Times New Roman" w:cs="Times New Roman"/>
          <w:snapToGrid w:val="0"/>
          <w:color w:val="000000" w:themeColor="text1"/>
          <w:kern w:val="0"/>
          <w:sz w:val="32"/>
          <w:szCs w:val="32"/>
          <w14:textFill>
            <w14:solidFill>
              <w14:schemeClr w14:val="tx1"/>
            </w14:solidFill>
          </w14:textFill>
        </w:rPr>
        <w:t>知识产权</w:t>
      </w:r>
      <w:r>
        <w:rPr>
          <w:rFonts w:hint="eastAsia" w:ascii="Times New Roman" w:cs="Times New Roman"/>
          <w:snapToGrid w:val="0"/>
          <w:color w:val="000000" w:themeColor="text1"/>
          <w:kern w:val="0"/>
          <w:sz w:val="32"/>
          <w:szCs w:val="32"/>
          <w14:textFill>
            <w14:solidFill>
              <w14:schemeClr w14:val="tx1"/>
            </w14:solidFill>
          </w14:textFill>
        </w:rPr>
        <w:t>；5.独立或牵头</w:t>
      </w:r>
      <w:r>
        <w:rPr>
          <w:rFonts w:ascii="Times New Roman" w:cs="Times New Roman"/>
          <w:snapToGrid w:val="0"/>
          <w:color w:val="000000" w:themeColor="text1"/>
          <w:kern w:val="0"/>
          <w:sz w:val="32"/>
          <w:szCs w:val="32"/>
          <w14:textFill>
            <w14:solidFill>
              <w14:schemeClr w14:val="tx1"/>
            </w14:solidFill>
          </w14:textFill>
        </w:rPr>
        <w:t>承担</w:t>
      </w:r>
      <w:r>
        <w:rPr>
          <w:rFonts w:hint="eastAsia" w:ascii="Times New Roman" w:cs="Times New Roman"/>
          <w:snapToGrid w:val="0"/>
          <w:color w:val="000000" w:themeColor="text1"/>
          <w:kern w:val="0"/>
          <w:sz w:val="32"/>
          <w:szCs w:val="32"/>
          <w14:textFill>
            <w14:solidFill>
              <w14:schemeClr w14:val="tx1"/>
            </w14:solidFill>
          </w14:textFill>
        </w:rPr>
        <w:t>省级以上</w:t>
      </w:r>
      <w:r>
        <w:rPr>
          <w:rFonts w:ascii="Times New Roman" w:cs="Times New Roman"/>
          <w:snapToGrid w:val="0"/>
          <w:color w:val="000000" w:themeColor="text1"/>
          <w:kern w:val="0"/>
          <w:sz w:val="32"/>
          <w:szCs w:val="32"/>
          <w14:textFill>
            <w14:solidFill>
              <w14:schemeClr w14:val="tx1"/>
            </w14:solidFill>
          </w14:textFill>
        </w:rPr>
        <w:t>科技项目情况；</w:t>
      </w:r>
      <w:r>
        <w:rPr>
          <w:rFonts w:hint="eastAsia" w:ascii="Times New Roman" w:cs="Times New Roman"/>
          <w:snapToGrid w:val="0"/>
          <w:color w:val="000000" w:themeColor="text1"/>
          <w:kern w:val="0"/>
          <w:sz w:val="32"/>
          <w:szCs w:val="32"/>
          <w14:textFill>
            <w14:solidFill>
              <w14:schemeClr w14:val="tx1"/>
            </w14:solidFill>
          </w14:textFill>
        </w:rPr>
        <w:t>6.获得省级及以上科技进步奖情况；7.</w:t>
      </w:r>
      <w:bookmarkStart w:id="18" w:name="OLE_LINK28"/>
      <w:r>
        <w:rPr>
          <w:rFonts w:hint="eastAsia" w:ascii="Times New Roman" w:cs="Times New Roman"/>
          <w:snapToGrid w:val="0"/>
          <w:color w:val="000000" w:themeColor="text1"/>
          <w:kern w:val="0"/>
          <w:sz w:val="32"/>
          <w:szCs w:val="32"/>
          <w14:textFill>
            <w14:solidFill>
              <w14:schemeClr w14:val="tx1"/>
            </w14:solidFill>
          </w14:textFill>
        </w:rPr>
        <w:t>权威机构榜单排名、省级及以上创新创业赛事获奖</w:t>
      </w:r>
      <w:r>
        <w:rPr>
          <w:rFonts w:ascii="Times New Roman" w:cs="Times New Roman"/>
          <w:snapToGrid w:val="0"/>
          <w:color w:val="000000" w:themeColor="text1"/>
          <w:kern w:val="0"/>
          <w:sz w:val="32"/>
          <w:szCs w:val="32"/>
          <w14:textFill>
            <w14:solidFill>
              <w14:schemeClr w14:val="tx1"/>
            </w14:solidFill>
          </w14:textFill>
        </w:rPr>
        <w:t>情况</w:t>
      </w:r>
      <w:r>
        <w:rPr>
          <w:rFonts w:hint="eastAsia" w:ascii="Times New Roman" w:cs="Times New Roman"/>
          <w:snapToGrid w:val="0"/>
          <w:color w:val="000000" w:themeColor="text1"/>
          <w:kern w:val="0"/>
          <w:sz w:val="32"/>
          <w:szCs w:val="32"/>
          <w14:textFill>
            <w14:solidFill>
              <w14:schemeClr w14:val="tx1"/>
            </w14:solidFill>
          </w14:textFill>
        </w:rPr>
        <w:t>等</w:t>
      </w:r>
      <w:bookmarkEnd w:id="18"/>
      <w:r>
        <w:rPr>
          <w:rFonts w:ascii="Times New Roman" w:cs="Times New Roman"/>
          <w:snapToGrid w:val="0"/>
          <w:color w:val="000000" w:themeColor="text1"/>
          <w:kern w:val="0"/>
          <w:sz w:val="32"/>
          <w:szCs w:val="32"/>
          <w14:textFill>
            <w14:solidFill>
              <w14:schemeClr w14:val="tx1"/>
            </w14:solidFill>
          </w14:textFill>
        </w:rPr>
        <w:t>。要求</w:t>
      </w:r>
      <w:r>
        <w:rPr>
          <w:rFonts w:hint="eastAsia" w:ascii="Times New Roman" w:cs="Times New Roman"/>
          <w:snapToGrid w:val="0"/>
          <w:color w:val="000000" w:themeColor="text1"/>
          <w:kern w:val="0"/>
          <w:sz w:val="32"/>
          <w:szCs w:val="32"/>
          <w:lang w:val="en-US" w:eastAsia="zh-CN"/>
          <w14:textFill>
            <w14:solidFill>
              <w14:schemeClr w14:val="tx1"/>
            </w14:solidFill>
          </w14:textFill>
        </w:rPr>
        <w:t>8</w:t>
      </w:r>
      <w:r>
        <w:rPr>
          <w:rFonts w:ascii="Times New Roman" w:cs="Times New Roman"/>
          <w:snapToGrid w:val="0"/>
          <w:color w:val="000000" w:themeColor="text1"/>
          <w:kern w:val="0"/>
          <w:sz w:val="32"/>
          <w:szCs w:val="32"/>
          <w14:textFill>
            <w14:solidFill>
              <w14:schemeClr w14:val="tx1"/>
            </w14:solidFill>
          </w14:textFill>
        </w:rPr>
        <w:t>00字以内）</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757FC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8" w:hRule="atLeast"/>
        </w:trPr>
        <w:tc>
          <w:tcPr>
            <w:tcW w:w="9061" w:type="dxa"/>
          </w:tcPr>
          <w:p w14:paraId="11F75133">
            <w:pPr>
              <w:pStyle w:val="33"/>
              <w:keepNext w:val="0"/>
              <w:keepLines w:val="0"/>
              <w:pageBreakBefore w:val="0"/>
              <w:widowControl w:val="0"/>
              <w:kinsoku/>
              <w:wordWrap w:val="0"/>
              <w:overflowPunct w:val="0"/>
              <w:autoSpaceDE/>
              <w:autoSpaceDN/>
              <w:bidi w:val="0"/>
              <w:adjustRightInd w:val="0"/>
              <w:spacing w:line="580" w:lineRule="atLeast"/>
              <w:textAlignment w:val="auto"/>
              <w:rPr>
                <w:rFonts w:ascii="Times New Roman" w:cs="Times New Roman"/>
                <w:snapToGrid w:val="0"/>
                <w:color w:val="000000" w:themeColor="text1"/>
                <w:kern w:val="0"/>
                <w:sz w:val="32"/>
                <w:szCs w:val="32"/>
                <w14:textFill>
                  <w14:solidFill>
                    <w14:schemeClr w14:val="tx1"/>
                  </w14:solidFill>
                </w14:textFill>
              </w:rPr>
            </w:pPr>
          </w:p>
        </w:tc>
      </w:tr>
    </w:tbl>
    <w:p w14:paraId="4FC44231">
      <w:pPr>
        <w:pStyle w:val="5"/>
        <w:keepNext w:val="0"/>
        <w:keepLines w:val="0"/>
        <w:pageBreakBefore w:val="0"/>
        <w:widowControl w:val="0"/>
        <w:kinsoku/>
        <w:autoSpaceDE/>
        <w:autoSpaceDN/>
        <w:bidi w:val="0"/>
        <w:ind w:firstLine="0" w:firstLineChars="0"/>
        <w:jc w:val="center"/>
        <w:textAlignment w:val="auto"/>
        <w:rPr>
          <w:rFonts w:ascii="Times New Roman" w:hAnsi="Times New Roman" w:eastAsia="仿宋_GB2312" w:cs="Times New Roman"/>
          <w:b/>
          <w:color w:val="000000" w:themeColor="text1"/>
          <w:szCs w:val="32"/>
          <w14:textFill>
            <w14:solidFill>
              <w14:schemeClr w14:val="tx1"/>
            </w14:solidFill>
          </w14:textFill>
        </w:rPr>
      </w:pPr>
    </w:p>
    <w:p w14:paraId="768CE6B7">
      <w:pPr>
        <w:keepNext w:val="0"/>
        <w:keepLines w:val="0"/>
        <w:pageBreakBefore w:val="0"/>
        <w:widowControl w:val="0"/>
        <w:kinsoku/>
        <w:autoSpaceDE/>
        <w:autoSpaceDN/>
        <w:bidi w:val="0"/>
        <w:jc w:val="center"/>
        <w:textAlignment w:val="auto"/>
        <w:outlineLvl w:val="0"/>
        <w:rPr>
          <w:rFonts w:ascii="Times New Roman" w:hAnsi="Times New Roman" w:eastAsia="黑体" w:cs="Times New Roman"/>
          <w:bCs/>
          <w:color w:val="000000" w:themeColor="text1"/>
          <w:sz w:val="28"/>
          <w:szCs w:val="28"/>
          <w14:textFill>
            <w14:solidFill>
              <w14:schemeClr w14:val="tx1"/>
            </w14:solidFill>
          </w14:textFill>
        </w:rPr>
      </w:pPr>
      <w:r>
        <w:rPr>
          <w:rFonts w:ascii="Times New Roman" w:hAnsi="Times New Roman" w:eastAsia="黑体" w:cs="Times New Roman"/>
          <w:bCs/>
          <w:color w:val="000000" w:themeColor="text1"/>
          <w:sz w:val="28"/>
          <w:szCs w:val="28"/>
          <w14:textFill>
            <w14:solidFill>
              <w14:schemeClr w14:val="tx1"/>
            </w14:solidFill>
          </w14:textFill>
        </w:rPr>
        <w:t>表1 企业与核心业务相关的有效知识产权</w:t>
      </w:r>
    </w:p>
    <w:tbl>
      <w:tblPr>
        <w:tblStyle w:val="14"/>
        <w:tblW w:w="9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2718"/>
        <w:gridCol w:w="1063"/>
        <w:gridCol w:w="1564"/>
        <w:gridCol w:w="1196"/>
        <w:gridCol w:w="1649"/>
      </w:tblGrid>
      <w:tr w14:paraId="6D542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vAlign w:val="center"/>
          </w:tcPr>
          <w:p w14:paraId="37698741">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ascii="Times New Roman" w:hAnsi="Times New Roman" w:cs="Times New Roman"/>
                <w:bCs/>
                <w:sz w:val="24"/>
                <w:szCs w:val="24"/>
              </w:rPr>
            </w:pPr>
            <w:r>
              <w:rPr>
                <w:rFonts w:ascii="Times New Roman" w:hAnsi="Times New Roman" w:cs="Times New Roman"/>
                <w:bCs/>
                <w:sz w:val="24"/>
                <w:szCs w:val="24"/>
              </w:rPr>
              <w:t>序号</w:t>
            </w:r>
          </w:p>
        </w:tc>
        <w:tc>
          <w:tcPr>
            <w:tcW w:w="2718" w:type="dxa"/>
            <w:vAlign w:val="center"/>
          </w:tcPr>
          <w:p w14:paraId="7FD8F103">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ascii="Times New Roman" w:hAnsi="Times New Roman" w:cs="Times New Roman"/>
                <w:bCs/>
                <w:sz w:val="24"/>
                <w:szCs w:val="24"/>
              </w:rPr>
            </w:pPr>
            <w:r>
              <w:rPr>
                <w:rFonts w:ascii="Times New Roman" w:hAnsi="Times New Roman" w:cs="Times New Roman"/>
                <w:bCs/>
                <w:sz w:val="24"/>
                <w:szCs w:val="24"/>
              </w:rPr>
              <w:t>知识产权名称</w:t>
            </w:r>
          </w:p>
        </w:tc>
        <w:tc>
          <w:tcPr>
            <w:tcW w:w="1063" w:type="dxa"/>
            <w:vAlign w:val="center"/>
          </w:tcPr>
          <w:p w14:paraId="5278C041">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ascii="Times New Roman" w:hAnsi="Times New Roman" w:cs="Times New Roman"/>
                <w:bCs/>
                <w:sz w:val="24"/>
                <w:szCs w:val="24"/>
              </w:rPr>
            </w:pPr>
            <w:r>
              <w:rPr>
                <w:rFonts w:ascii="Times New Roman" w:hAnsi="Times New Roman" w:cs="Times New Roman"/>
                <w:bCs/>
                <w:sz w:val="24"/>
                <w:szCs w:val="24"/>
              </w:rPr>
              <w:t>类型</w:t>
            </w:r>
          </w:p>
        </w:tc>
        <w:tc>
          <w:tcPr>
            <w:tcW w:w="1564" w:type="dxa"/>
            <w:vAlign w:val="center"/>
          </w:tcPr>
          <w:p w14:paraId="57E68583">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ascii="Times New Roman" w:hAnsi="Times New Roman" w:cs="Times New Roman"/>
                <w:bCs/>
                <w:sz w:val="24"/>
                <w:szCs w:val="24"/>
              </w:rPr>
            </w:pPr>
            <w:r>
              <w:rPr>
                <w:rFonts w:ascii="Times New Roman" w:hAnsi="Times New Roman" w:cs="Times New Roman"/>
                <w:bCs/>
                <w:sz w:val="24"/>
                <w:szCs w:val="24"/>
              </w:rPr>
              <w:t>授权日期</w:t>
            </w:r>
          </w:p>
        </w:tc>
        <w:tc>
          <w:tcPr>
            <w:tcW w:w="1196" w:type="dxa"/>
            <w:vAlign w:val="center"/>
          </w:tcPr>
          <w:p w14:paraId="59D103A0">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ascii="Times New Roman" w:hAnsi="Times New Roman" w:cs="Times New Roman"/>
                <w:bCs/>
                <w:sz w:val="24"/>
                <w:szCs w:val="24"/>
              </w:rPr>
            </w:pPr>
            <w:r>
              <w:rPr>
                <w:rFonts w:ascii="Times New Roman" w:hAnsi="Times New Roman" w:cs="Times New Roman"/>
                <w:bCs/>
                <w:sz w:val="24"/>
                <w:szCs w:val="24"/>
              </w:rPr>
              <w:t>授权号</w:t>
            </w:r>
          </w:p>
        </w:tc>
        <w:tc>
          <w:tcPr>
            <w:tcW w:w="1649" w:type="dxa"/>
            <w:vAlign w:val="center"/>
          </w:tcPr>
          <w:p w14:paraId="454FE126">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ascii="Times New Roman" w:hAnsi="Times New Roman" w:cs="Times New Roman"/>
                <w:bCs/>
                <w:sz w:val="24"/>
                <w:szCs w:val="24"/>
              </w:rPr>
            </w:pPr>
            <w:r>
              <w:rPr>
                <w:rFonts w:ascii="Times New Roman" w:hAnsi="Times New Roman" w:cs="Times New Roman"/>
                <w:bCs/>
                <w:sz w:val="24"/>
                <w:szCs w:val="24"/>
              </w:rPr>
              <w:t>获得方式</w:t>
            </w:r>
          </w:p>
        </w:tc>
      </w:tr>
      <w:tr w14:paraId="4F8C9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tcPr>
          <w:p w14:paraId="51EBC980">
            <w:pPr>
              <w:keepNext w:val="0"/>
              <w:keepLines w:val="0"/>
              <w:pageBreakBefore w:val="0"/>
              <w:widowControl w:val="0"/>
              <w:kinsoku/>
              <w:wordWrap/>
              <w:overflowPunct/>
              <w:topLinePunct w:val="0"/>
              <w:autoSpaceDE/>
              <w:autoSpaceDN/>
              <w:bidi w:val="0"/>
              <w:adjustRightInd/>
              <w:snapToGrid/>
              <w:spacing w:line="280" w:lineRule="exact"/>
              <w:textAlignment w:val="auto"/>
              <w:outlineLvl w:val="0"/>
              <w:rPr>
                <w:rFonts w:ascii="Times New Roman" w:hAnsi="Times New Roman" w:cs="Times New Roman"/>
                <w:bCs/>
                <w:color w:val="000000" w:themeColor="text1"/>
                <w:sz w:val="24"/>
                <w14:textFill>
                  <w14:solidFill>
                    <w14:schemeClr w14:val="tx1"/>
                  </w14:solidFill>
                </w14:textFill>
              </w:rPr>
            </w:pPr>
          </w:p>
        </w:tc>
        <w:tc>
          <w:tcPr>
            <w:tcW w:w="2718" w:type="dxa"/>
          </w:tcPr>
          <w:p w14:paraId="5C0C4E1C">
            <w:pPr>
              <w:keepNext w:val="0"/>
              <w:keepLines w:val="0"/>
              <w:pageBreakBefore w:val="0"/>
              <w:widowControl w:val="0"/>
              <w:kinsoku/>
              <w:wordWrap/>
              <w:overflowPunct/>
              <w:topLinePunct w:val="0"/>
              <w:autoSpaceDE/>
              <w:autoSpaceDN/>
              <w:bidi w:val="0"/>
              <w:adjustRightInd/>
              <w:snapToGrid/>
              <w:spacing w:line="280" w:lineRule="exact"/>
              <w:textAlignment w:val="auto"/>
              <w:outlineLvl w:val="0"/>
              <w:rPr>
                <w:rFonts w:ascii="Times New Roman" w:hAnsi="Times New Roman" w:cs="Times New Roman"/>
                <w:bCs/>
                <w:color w:val="000000" w:themeColor="text1"/>
                <w:sz w:val="24"/>
                <w14:textFill>
                  <w14:solidFill>
                    <w14:schemeClr w14:val="tx1"/>
                  </w14:solidFill>
                </w14:textFill>
              </w:rPr>
            </w:pPr>
          </w:p>
        </w:tc>
        <w:tc>
          <w:tcPr>
            <w:tcW w:w="1063" w:type="dxa"/>
          </w:tcPr>
          <w:p w14:paraId="1A00FD56">
            <w:pPr>
              <w:keepNext w:val="0"/>
              <w:keepLines w:val="0"/>
              <w:pageBreakBefore w:val="0"/>
              <w:widowControl w:val="0"/>
              <w:kinsoku/>
              <w:wordWrap/>
              <w:overflowPunct/>
              <w:topLinePunct w:val="0"/>
              <w:autoSpaceDE/>
              <w:autoSpaceDN/>
              <w:bidi w:val="0"/>
              <w:adjustRightInd/>
              <w:snapToGrid/>
              <w:spacing w:line="280" w:lineRule="exact"/>
              <w:textAlignment w:val="auto"/>
              <w:outlineLvl w:val="0"/>
              <w:rPr>
                <w:rFonts w:ascii="Times New Roman" w:hAnsi="Times New Roman" w:cs="Times New Roman"/>
                <w:bCs/>
                <w:color w:val="000000" w:themeColor="text1"/>
                <w:sz w:val="24"/>
                <w14:textFill>
                  <w14:solidFill>
                    <w14:schemeClr w14:val="tx1"/>
                  </w14:solidFill>
                </w14:textFill>
              </w:rPr>
            </w:pPr>
          </w:p>
        </w:tc>
        <w:tc>
          <w:tcPr>
            <w:tcW w:w="1564" w:type="dxa"/>
          </w:tcPr>
          <w:p w14:paraId="19364C34">
            <w:pPr>
              <w:keepNext w:val="0"/>
              <w:keepLines w:val="0"/>
              <w:pageBreakBefore w:val="0"/>
              <w:widowControl w:val="0"/>
              <w:kinsoku/>
              <w:wordWrap/>
              <w:overflowPunct/>
              <w:topLinePunct w:val="0"/>
              <w:autoSpaceDE/>
              <w:autoSpaceDN/>
              <w:bidi w:val="0"/>
              <w:adjustRightInd/>
              <w:snapToGrid/>
              <w:spacing w:line="280" w:lineRule="exact"/>
              <w:textAlignment w:val="auto"/>
              <w:outlineLvl w:val="0"/>
              <w:rPr>
                <w:rFonts w:ascii="Times New Roman" w:hAnsi="Times New Roman" w:cs="Times New Roman"/>
                <w:bCs/>
                <w:color w:val="000000" w:themeColor="text1"/>
                <w:sz w:val="24"/>
                <w14:textFill>
                  <w14:solidFill>
                    <w14:schemeClr w14:val="tx1"/>
                  </w14:solidFill>
                </w14:textFill>
              </w:rPr>
            </w:pPr>
          </w:p>
        </w:tc>
        <w:tc>
          <w:tcPr>
            <w:tcW w:w="1196" w:type="dxa"/>
          </w:tcPr>
          <w:p w14:paraId="2CBE484E">
            <w:pPr>
              <w:keepNext w:val="0"/>
              <w:keepLines w:val="0"/>
              <w:pageBreakBefore w:val="0"/>
              <w:widowControl w:val="0"/>
              <w:kinsoku/>
              <w:wordWrap/>
              <w:overflowPunct/>
              <w:topLinePunct w:val="0"/>
              <w:autoSpaceDE/>
              <w:autoSpaceDN/>
              <w:bidi w:val="0"/>
              <w:adjustRightInd/>
              <w:snapToGrid/>
              <w:spacing w:line="280" w:lineRule="exact"/>
              <w:textAlignment w:val="auto"/>
              <w:outlineLvl w:val="0"/>
              <w:rPr>
                <w:rFonts w:ascii="Times New Roman" w:hAnsi="Times New Roman" w:cs="Times New Roman"/>
                <w:bCs/>
                <w:color w:val="000000" w:themeColor="text1"/>
                <w:sz w:val="24"/>
                <w14:textFill>
                  <w14:solidFill>
                    <w14:schemeClr w14:val="tx1"/>
                  </w14:solidFill>
                </w14:textFill>
              </w:rPr>
            </w:pPr>
          </w:p>
        </w:tc>
        <w:tc>
          <w:tcPr>
            <w:tcW w:w="1649" w:type="dxa"/>
          </w:tcPr>
          <w:p w14:paraId="34B49182">
            <w:pPr>
              <w:keepNext w:val="0"/>
              <w:keepLines w:val="0"/>
              <w:pageBreakBefore w:val="0"/>
              <w:widowControl w:val="0"/>
              <w:kinsoku/>
              <w:wordWrap/>
              <w:overflowPunct/>
              <w:topLinePunct w:val="0"/>
              <w:autoSpaceDE/>
              <w:autoSpaceDN/>
              <w:bidi w:val="0"/>
              <w:adjustRightInd/>
              <w:snapToGrid/>
              <w:spacing w:line="280" w:lineRule="exact"/>
              <w:textAlignment w:val="auto"/>
              <w:outlineLvl w:val="0"/>
              <w:rPr>
                <w:rFonts w:ascii="Times New Roman" w:hAnsi="Times New Roman" w:cs="Times New Roman"/>
                <w:bCs/>
                <w:color w:val="000000" w:themeColor="text1"/>
                <w:sz w:val="24"/>
                <w14:textFill>
                  <w14:solidFill>
                    <w14:schemeClr w14:val="tx1"/>
                  </w14:solidFill>
                </w14:textFill>
              </w:rPr>
            </w:pPr>
          </w:p>
        </w:tc>
      </w:tr>
      <w:tr w14:paraId="2ADD3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tcPr>
          <w:p w14:paraId="6F781004">
            <w:pPr>
              <w:keepNext w:val="0"/>
              <w:keepLines w:val="0"/>
              <w:pageBreakBefore w:val="0"/>
              <w:widowControl w:val="0"/>
              <w:kinsoku/>
              <w:wordWrap/>
              <w:overflowPunct/>
              <w:topLinePunct w:val="0"/>
              <w:autoSpaceDE/>
              <w:autoSpaceDN/>
              <w:bidi w:val="0"/>
              <w:adjustRightInd/>
              <w:snapToGrid/>
              <w:spacing w:line="280" w:lineRule="exact"/>
              <w:textAlignment w:val="auto"/>
              <w:outlineLvl w:val="0"/>
              <w:rPr>
                <w:rFonts w:ascii="Times New Roman" w:hAnsi="Times New Roman" w:cs="Times New Roman"/>
                <w:bCs/>
                <w:color w:val="000000" w:themeColor="text1"/>
                <w:sz w:val="24"/>
                <w14:textFill>
                  <w14:solidFill>
                    <w14:schemeClr w14:val="tx1"/>
                  </w14:solidFill>
                </w14:textFill>
              </w:rPr>
            </w:pPr>
          </w:p>
        </w:tc>
        <w:tc>
          <w:tcPr>
            <w:tcW w:w="2718" w:type="dxa"/>
          </w:tcPr>
          <w:p w14:paraId="40B9FDFD">
            <w:pPr>
              <w:keepNext w:val="0"/>
              <w:keepLines w:val="0"/>
              <w:pageBreakBefore w:val="0"/>
              <w:widowControl w:val="0"/>
              <w:kinsoku/>
              <w:wordWrap/>
              <w:overflowPunct/>
              <w:topLinePunct w:val="0"/>
              <w:autoSpaceDE/>
              <w:autoSpaceDN/>
              <w:bidi w:val="0"/>
              <w:adjustRightInd/>
              <w:snapToGrid/>
              <w:spacing w:line="280" w:lineRule="exact"/>
              <w:textAlignment w:val="auto"/>
              <w:outlineLvl w:val="0"/>
              <w:rPr>
                <w:rFonts w:ascii="Times New Roman" w:hAnsi="Times New Roman" w:cs="Times New Roman"/>
                <w:bCs/>
                <w:color w:val="000000" w:themeColor="text1"/>
                <w:sz w:val="24"/>
                <w14:textFill>
                  <w14:solidFill>
                    <w14:schemeClr w14:val="tx1"/>
                  </w14:solidFill>
                </w14:textFill>
              </w:rPr>
            </w:pPr>
          </w:p>
        </w:tc>
        <w:tc>
          <w:tcPr>
            <w:tcW w:w="1063" w:type="dxa"/>
          </w:tcPr>
          <w:p w14:paraId="421A3CC9">
            <w:pPr>
              <w:keepNext w:val="0"/>
              <w:keepLines w:val="0"/>
              <w:pageBreakBefore w:val="0"/>
              <w:widowControl w:val="0"/>
              <w:kinsoku/>
              <w:wordWrap/>
              <w:overflowPunct/>
              <w:topLinePunct w:val="0"/>
              <w:autoSpaceDE/>
              <w:autoSpaceDN/>
              <w:bidi w:val="0"/>
              <w:adjustRightInd/>
              <w:snapToGrid/>
              <w:spacing w:line="280" w:lineRule="exact"/>
              <w:textAlignment w:val="auto"/>
              <w:outlineLvl w:val="0"/>
              <w:rPr>
                <w:rFonts w:ascii="Times New Roman" w:hAnsi="Times New Roman" w:cs="Times New Roman"/>
                <w:bCs/>
                <w:color w:val="000000" w:themeColor="text1"/>
                <w:sz w:val="24"/>
                <w14:textFill>
                  <w14:solidFill>
                    <w14:schemeClr w14:val="tx1"/>
                  </w14:solidFill>
                </w14:textFill>
              </w:rPr>
            </w:pPr>
          </w:p>
        </w:tc>
        <w:tc>
          <w:tcPr>
            <w:tcW w:w="1564" w:type="dxa"/>
          </w:tcPr>
          <w:p w14:paraId="5CFB2677">
            <w:pPr>
              <w:keepNext w:val="0"/>
              <w:keepLines w:val="0"/>
              <w:pageBreakBefore w:val="0"/>
              <w:widowControl w:val="0"/>
              <w:kinsoku/>
              <w:wordWrap/>
              <w:overflowPunct/>
              <w:topLinePunct w:val="0"/>
              <w:autoSpaceDE/>
              <w:autoSpaceDN/>
              <w:bidi w:val="0"/>
              <w:adjustRightInd/>
              <w:snapToGrid/>
              <w:spacing w:line="280" w:lineRule="exact"/>
              <w:textAlignment w:val="auto"/>
              <w:outlineLvl w:val="0"/>
              <w:rPr>
                <w:rFonts w:ascii="Times New Roman" w:hAnsi="Times New Roman" w:cs="Times New Roman"/>
                <w:bCs/>
                <w:color w:val="000000" w:themeColor="text1"/>
                <w:sz w:val="24"/>
                <w14:textFill>
                  <w14:solidFill>
                    <w14:schemeClr w14:val="tx1"/>
                  </w14:solidFill>
                </w14:textFill>
              </w:rPr>
            </w:pPr>
          </w:p>
        </w:tc>
        <w:tc>
          <w:tcPr>
            <w:tcW w:w="1196" w:type="dxa"/>
          </w:tcPr>
          <w:p w14:paraId="4E8E8E63">
            <w:pPr>
              <w:keepNext w:val="0"/>
              <w:keepLines w:val="0"/>
              <w:pageBreakBefore w:val="0"/>
              <w:widowControl w:val="0"/>
              <w:kinsoku/>
              <w:wordWrap/>
              <w:overflowPunct/>
              <w:topLinePunct w:val="0"/>
              <w:autoSpaceDE/>
              <w:autoSpaceDN/>
              <w:bidi w:val="0"/>
              <w:adjustRightInd/>
              <w:snapToGrid/>
              <w:spacing w:line="280" w:lineRule="exact"/>
              <w:textAlignment w:val="auto"/>
              <w:outlineLvl w:val="0"/>
              <w:rPr>
                <w:rFonts w:ascii="Times New Roman" w:hAnsi="Times New Roman" w:cs="Times New Roman"/>
                <w:bCs/>
                <w:color w:val="000000" w:themeColor="text1"/>
                <w:sz w:val="24"/>
                <w14:textFill>
                  <w14:solidFill>
                    <w14:schemeClr w14:val="tx1"/>
                  </w14:solidFill>
                </w14:textFill>
              </w:rPr>
            </w:pPr>
          </w:p>
        </w:tc>
        <w:tc>
          <w:tcPr>
            <w:tcW w:w="1649" w:type="dxa"/>
          </w:tcPr>
          <w:p w14:paraId="52F5F44C">
            <w:pPr>
              <w:keepNext w:val="0"/>
              <w:keepLines w:val="0"/>
              <w:pageBreakBefore w:val="0"/>
              <w:widowControl w:val="0"/>
              <w:kinsoku/>
              <w:wordWrap/>
              <w:overflowPunct/>
              <w:topLinePunct w:val="0"/>
              <w:autoSpaceDE/>
              <w:autoSpaceDN/>
              <w:bidi w:val="0"/>
              <w:adjustRightInd/>
              <w:snapToGrid/>
              <w:spacing w:line="280" w:lineRule="exact"/>
              <w:textAlignment w:val="auto"/>
              <w:outlineLvl w:val="0"/>
              <w:rPr>
                <w:rFonts w:ascii="Times New Roman" w:hAnsi="Times New Roman" w:cs="Times New Roman"/>
                <w:bCs/>
                <w:color w:val="000000" w:themeColor="text1"/>
                <w:sz w:val="24"/>
                <w14:textFill>
                  <w14:solidFill>
                    <w14:schemeClr w14:val="tx1"/>
                  </w14:solidFill>
                </w14:textFill>
              </w:rPr>
            </w:pPr>
          </w:p>
        </w:tc>
      </w:tr>
      <w:tr w14:paraId="0A747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tcPr>
          <w:p w14:paraId="3F8617CB">
            <w:pPr>
              <w:keepNext w:val="0"/>
              <w:keepLines w:val="0"/>
              <w:pageBreakBefore w:val="0"/>
              <w:widowControl w:val="0"/>
              <w:kinsoku/>
              <w:wordWrap/>
              <w:overflowPunct/>
              <w:topLinePunct w:val="0"/>
              <w:autoSpaceDE/>
              <w:autoSpaceDN/>
              <w:bidi w:val="0"/>
              <w:adjustRightInd/>
              <w:snapToGrid/>
              <w:spacing w:line="280" w:lineRule="exact"/>
              <w:textAlignment w:val="auto"/>
              <w:outlineLvl w:val="0"/>
              <w:rPr>
                <w:rFonts w:ascii="Times New Roman" w:hAnsi="Times New Roman" w:cs="Times New Roman"/>
                <w:bCs/>
                <w:color w:val="000000" w:themeColor="text1"/>
                <w:sz w:val="24"/>
                <w14:textFill>
                  <w14:solidFill>
                    <w14:schemeClr w14:val="tx1"/>
                  </w14:solidFill>
                </w14:textFill>
              </w:rPr>
            </w:pPr>
          </w:p>
        </w:tc>
        <w:tc>
          <w:tcPr>
            <w:tcW w:w="2718" w:type="dxa"/>
          </w:tcPr>
          <w:p w14:paraId="3E5E1845">
            <w:pPr>
              <w:keepNext w:val="0"/>
              <w:keepLines w:val="0"/>
              <w:pageBreakBefore w:val="0"/>
              <w:widowControl w:val="0"/>
              <w:kinsoku/>
              <w:wordWrap/>
              <w:overflowPunct/>
              <w:topLinePunct w:val="0"/>
              <w:autoSpaceDE/>
              <w:autoSpaceDN/>
              <w:bidi w:val="0"/>
              <w:adjustRightInd/>
              <w:snapToGrid/>
              <w:spacing w:line="280" w:lineRule="exact"/>
              <w:textAlignment w:val="auto"/>
              <w:outlineLvl w:val="0"/>
              <w:rPr>
                <w:rFonts w:ascii="Times New Roman" w:hAnsi="Times New Roman" w:cs="Times New Roman"/>
                <w:bCs/>
                <w:color w:val="000000" w:themeColor="text1"/>
                <w:sz w:val="24"/>
                <w14:textFill>
                  <w14:solidFill>
                    <w14:schemeClr w14:val="tx1"/>
                  </w14:solidFill>
                </w14:textFill>
              </w:rPr>
            </w:pPr>
          </w:p>
        </w:tc>
        <w:tc>
          <w:tcPr>
            <w:tcW w:w="1063" w:type="dxa"/>
          </w:tcPr>
          <w:p w14:paraId="3620F148">
            <w:pPr>
              <w:keepNext w:val="0"/>
              <w:keepLines w:val="0"/>
              <w:pageBreakBefore w:val="0"/>
              <w:widowControl w:val="0"/>
              <w:kinsoku/>
              <w:wordWrap/>
              <w:overflowPunct/>
              <w:topLinePunct w:val="0"/>
              <w:autoSpaceDE/>
              <w:autoSpaceDN/>
              <w:bidi w:val="0"/>
              <w:adjustRightInd/>
              <w:snapToGrid/>
              <w:spacing w:line="280" w:lineRule="exact"/>
              <w:textAlignment w:val="auto"/>
              <w:outlineLvl w:val="0"/>
              <w:rPr>
                <w:rFonts w:ascii="Times New Roman" w:hAnsi="Times New Roman" w:cs="Times New Roman"/>
                <w:bCs/>
                <w:color w:val="000000" w:themeColor="text1"/>
                <w:sz w:val="24"/>
                <w14:textFill>
                  <w14:solidFill>
                    <w14:schemeClr w14:val="tx1"/>
                  </w14:solidFill>
                </w14:textFill>
              </w:rPr>
            </w:pPr>
          </w:p>
        </w:tc>
        <w:tc>
          <w:tcPr>
            <w:tcW w:w="1564" w:type="dxa"/>
          </w:tcPr>
          <w:p w14:paraId="7B82F903">
            <w:pPr>
              <w:keepNext w:val="0"/>
              <w:keepLines w:val="0"/>
              <w:pageBreakBefore w:val="0"/>
              <w:widowControl w:val="0"/>
              <w:kinsoku/>
              <w:wordWrap/>
              <w:overflowPunct/>
              <w:topLinePunct w:val="0"/>
              <w:autoSpaceDE/>
              <w:autoSpaceDN/>
              <w:bidi w:val="0"/>
              <w:adjustRightInd/>
              <w:snapToGrid/>
              <w:spacing w:line="280" w:lineRule="exact"/>
              <w:textAlignment w:val="auto"/>
              <w:outlineLvl w:val="0"/>
              <w:rPr>
                <w:rFonts w:ascii="Times New Roman" w:hAnsi="Times New Roman" w:cs="Times New Roman"/>
                <w:bCs/>
                <w:color w:val="000000" w:themeColor="text1"/>
                <w:sz w:val="24"/>
                <w14:textFill>
                  <w14:solidFill>
                    <w14:schemeClr w14:val="tx1"/>
                  </w14:solidFill>
                </w14:textFill>
              </w:rPr>
            </w:pPr>
          </w:p>
        </w:tc>
        <w:tc>
          <w:tcPr>
            <w:tcW w:w="1196" w:type="dxa"/>
          </w:tcPr>
          <w:p w14:paraId="79D5E225">
            <w:pPr>
              <w:keepNext w:val="0"/>
              <w:keepLines w:val="0"/>
              <w:pageBreakBefore w:val="0"/>
              <w:widowControl w:val="0"/>
              <w:kinsoku/>
              <w:wordWrap/>
              <w:overflowPunct/>
              <w:topLinePunct w:val="0"/>
              <w:autoSpaceDE/>
              <w:autoSpaceDN/>
              <w:bidi w:val="0"/>
              <w:adjustRightInd/>
              <w:snapToGrid/>
              <w:spacing w:line="280" w:lineRule="exact"/>
              <w:textAlignment w:val="auto"/>
              <w:outlineLvl w:val="0"/>
              <w:rPr>
                <w:rFonts w:ascii="Times New Roman" w:hAnsi="Times New Roman" w:cs="Times New Roman"/>
                <w:bCs/>
                <w:color w:val="000000" w:themeColor="text1"/>
                <w:sz w:val="24"/>
                <w14:textFill>
                  <w14:solidFill>
                    <w14:schemeClr w14:val="tx1"/>
                  </w14:solidFill>
                </w14:textFill>
              </w:rPr>
            </w:pPr>
          </w:p>
        </w:tc>
        <w:tc>
          <w:tcPr>
            <w:tcW w:w="1649" w:type="dxa"/>
          </w:tcPr>
          <w:p w14:paraId="4B089462">
            <w:pPr>
              <w:keepNext w:val="0"/>
              <w:keepLines w:val="0"/>
              <w:pageBreakBefore w:val="0"/>
              <w:widowControl w:val="0"/>
              <w:kinsoku/>
              <w:wordWrap/>
              <w:overflowPunct/>
              <w:topLinePunct w:val="0"/>
              <w:autoSpaceDE/>
              <w:autoSpaceDN/>
              <w:bidi w:val="0"/>
              <w:adjustRightInd/>
              <w:snapToGrid/>
              <w:spacing w:line="280" w:lineRule="exact"/>
              <w:textAlignment w:val="auto"/>
              <w:outlineLvl w:val="0"/>
              <w:rPr>
                <w:rFonts w:ascii="Times New Roman" w:hAnsi="Times New Roman" w:cs="Times New Roman"/>
                <w:bCs/>
                <w:color w:val="000000" w:themeColor="text1"/>
                <w:sz w:val="24"/>
                <w14:textFill>
                  <w14:solidFill>
                    <w14:schemeClr w14:val="tx1"/>
                  </w14:solidFill>
                </w14:textFill>
              </w:rPr>
            </w:pPr>
          </w:p>
        </w:tc>
      </w:tr>
    </w:tbl>
    <w:p w14:paraId="0F111CA9">
      <w:pPr>
        <w:keepNext w:val="0"/>
        <w:keepLines w:val="0"/>
        <w:pageBreakBefore w:val="0"/>
        <w:widowControl w:val="0"/>
        <w:kinsoku/>
        <w:autoSpaceDE/>
        <w:autoSpaceDN/>
        <w:bidi w:val="0"/>
        <w:jc w:val="center"/>
        <w:textAlignment w:val="auto"/>
        <w:outlineLvl w:val="0"/>
        <w:rPr>
          <w:rFonts w:ascii="Times New Roman" w:hAnsi="Times New Roman" w:eastAsia="黑体" w:cs="Times New Roman"/>
          <w:bCs/>
          <w:color w:val="000000" w:themeColor="text1"/>
          <w:sz w:val="28"/>
          <w:szCs w:val="28"/>
          <w14:textFill>
            <w14:solidFill>
              <w14:schemeClr w14:val="tx1"/>
            </w14:solidFill>
          </w14:textFill>
        </w:rPr>
      </w:pPr>
    </w:p>
    <w:p w14:paraId="61F20165">
      <w:pPr>
        <w:keepNext w:val="0"/>
        <w:keepLines w:val="0"/>
        <w:pageBreakBefore w:val="0"/>
        <w:widowControl w:val="0"/>
        <w:kinsoku/>
        <w:autoSpaceDE/>
        <w:autoSpaceDN/>
        <w:bidi w:val="0"/>
        <w:adjustRightInd w:val="0"/>
        <w:snapToGrid w:val="0"/>
        <w:spacing w:line="360" w:lineRule="auto"/>
        <w:jc w:val="center"/>
        <w:textAlignment w:val="auto"/>
        <w:rPr>
          <w:rFonts w:ascii="Times New Roman" w:hAnsi="Times New Roman" w:eastAsia="仿宋_GB2312" w:cs="Times New Roman"/>
          <w:snapToGrid w:val="0"/>
          <w:color w:val="000000" w:themeColor="text1"/>
          <w:kern w:val="0"/>
          <w:szCs w:val="21"/>
          <w14:textFill>
            <w14:solidFill>
              <w14:schemeClr w14:val="tx1"/>
            </w14:solidFill>
          </w14:textFill>
        </w:rPr>
      </w:pPr>
      <w:bookmarkStart w:id="19" w:name="OLE_LINK16"/>
      <w:r>
        <w:rPr>
          <w:rFonts w:ascii="Times New Roman" w:hAnsi="Times New Roman" w:eastAsia="黑体" w:cs="Times New Roman"/>
          <w:bCs/>
          <w:color w:val="000000" w:themeColor="text1"/>
          <w:sz w:val="28"/>
          <w:szCs w:val="28"/>
          <w14:textFill>
            <w14:solidFill>
              <w14:schemeClr w14:val="tx1"/>
            </w14:solidFill>
          </w14:textFill>
        </w:rPr>
        <w:t>表2 企业独立或牵头承担的省级及以上科技项目</w:t>
      </w:r>
    </w:p>
    <w:bookmarkEnd w:id="19"/>
    <w:tbl>
      <w:tblPr>
        <w:tblStyle w:val="14"/>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01"/>
        <w:gridCol w:w="1227"/>
        <w:gridCol w:w="617"/>
        <w:gridCol w:w="2553"/>
        <w:gridCol w:w="954"/>
        <w:gridCol w:w="1445"/>
        <w:gridCol w:w="1521"/>
      </w:tblGrid>
      <w:tr w14:paraId="30FE8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701" w:type="dxa"/>
            <w:vAlign w:val="center"/>
          </w:tcPr>
          <w:p w14:paraId="62053FDF">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ascii="Times New Roman" w:hAnsi="Times New Roman" w:cs="Times New Roman"/>
                <w:bCs/>
                <w:sz w:val="24"/>
                <w:szCs w:val="24"/>
              </w:rPr>
            </w:pPr>
            <w:r>
              <w:rPr>
                <w:rFonts w:ascii="Times New Roman" w:hAnsi="Times New Roman" w:cs="Times New Roman"/>
                <w:bCs/>
                <w:sz w:val="24"/>
                <w:szCs w:val="24"/>
              </w:rPr>
              <w:t>序号</w:t>
            </w:r>
          </w:p>
        </w:tc>
        <w:tc>
          <w:tcPr>
            <w:tcW w:w="1227" w:type="dxa"/>
            <w:vAlign w:val="center"/>
          </w:tcPr>
          <w:p w14:paraId="79BABC9A">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hint="eastAsia" w:ascii="Times New Roman" w:hAnsi="Times New Roman" w:cs="Times New Roman" w:eastAsiaTheme="minorEastAsia"/>
                <w:bCs/>
                <w:sz w:val="24"/>
                <w:szCs w:val="24"/>
                <w:lang w:eastAsia="zh-CN"/>
              </w:rPr>
            </w:pPr>
            <w:r>
              <w:rPr>
                <w:rFonts w:hint="eastAsia" w:ascii="Times New Roman" w:hAnsi="Times New Roman" w:cs="Times New Roman"/>
                <w:bCs/>
                <w:sz w:val="24"/>
                <w:szCs w:val="24"/>
                <w:lang w:eastAsia="zh-CN"/>
              </w:rPr>
              <w:t>立项编号</w:t>
            </w:r>
          </w:p>
        </w:tc>
        <w:tc>
          <w:tcPr>
            <w:tcW w:w="617" w:type="dxa"/>
            <w:vAlign w:val="center"/>
          </w:tcPr>
          <w:p w14:paraId="1D0D71FC">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hint="eastAsia" w:ascii="Times New Roman" w:hAnsi="Times New Roman" w:cs="Times New Roman"/>
                <w:bCs/>
                <w:sz w:val="24"/>
                <w:szCs w:val="24"/>
                <w:lang w:eastAsia="zh-CN"/>
              </w:rPr>
            </w:pPr>
            <w:r>
              <w:rPr>
                <w:rFonts w:hint="eastAsia" w:ascii="Times New Roman" w:hAnsi="Times New Roman" w:cs="Times New Roman"/>
                <w:bCs/>
                <w:sz w:val="24"/>
                <w:szCs w:val="24"/>
                <w:lang w:eastAsia="zh-CN"/>
              </w:rPr>
              <w:t>立项年度</w:t>
            </w:r>
          </w:p>
        </w:tc>
        <w:tc>
          <w:tcPr>
            <w:tcW w:w="2553" w:type="dxa"/>
            <w:vAlign w:val="center"/>
          </w:tcPr>
          <w:p w14:paraId="61CD751B">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ascii="Times New Roman" w:hAnsi="Times New Roman" w:cs="Times New Roman"/>
                <w:bCs/>
                <w:sz w:val="24"/>
                <w:szCs w:val="24"/>
              </w:rPr>
            </w:pPr>
            <w:r>
              <w:rPr>
                <w:rFonts w:ascii="Times New Roman" w:hAnsi="Times New Roman" w:cs="Times New Roman"/>
                <w:bCs/>
                <w:sz w:val="24"/>
                <w:szCs w:val="24"/>
              </w:rPr>
              <w:t>科技项目名称</w:t>
            </w:r>
          </w:p>
        </w:tc>
        <w:tc>
          <w:tcPr>
            <w:tcW w:w="954" w:type="dxa"/>
            <w:vAlign w:val="center"/>
          </w:tcPr>
          <w:p w14:paraId="3D243C18">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ascii="Times New Roman" w:hAnsi="Times New Roman" w:cs="Times New Roman"/>
                <w:bCs/>
                <w:sz w:val="24"/>
                <w:szCs w:val="24"/>
              </w:rPr>
            </w:pPr>
            <w:r>
              <w:rPr>
                <w:rFonts w:ascii="Times New Roman" w:hAnsi="Times New Roman" w:cs="Times New Roman"/>
                <w:bCs/>
                <w:sz w:val="24"/>
                <w:szCs w:val="24"/>
              </w:rPr>
              <w:t>级别</w:t>
            </w:r>
          </w:p>
        </w:tc>
        <w:tc>
          <w:tcPr>
            <w:tcW w:w="1445" w:type="dxa"/>
            <w:vAlign w:val="center"/>
          </w:tcPr>
          <w:p w14:paraId="4FA23F09">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ascii="Times New Roman" w:hAnsi="Times New Roman" w:cs="Times New Roman"/>
                <w:bCs/>
                <w:sz w:val="24"/>
                <w:szCs w:val="24"/>
              </w:rPr>
            </w:pPr>
            <w:r>
              <w:rPr>
                <w:rFonts w:ascii="Times New Roman" w:hAnsi="Times New Roman" w:cs="Times New Roman"/>
                <w:bCs/>
                <w:sz w:val="24"/>
                <w:szCs w:val="24"/>
              </w:rPr>
              <w:t>项目类型</w:t>
            </w:r>
          </w:p>
        </w:tc>
        <w:tc>
          <w:tcPr>
            <w:tcW w:w="1521" w:type="dxa"/>
            <w:vAlign w:val="center"/>
          </w:tcPr>
          <w:p w14:paraId="017ED0E8">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ascii="Times New Roman" w:hAnsi="Times New Roman" w:cs="Times New Roman"/>
                <w:bCs/>
                <w:sz w:val="24"/>
                <w:szCs w:val="24"/>
              </w:rPr>
            </w:pPr>
            <w:r>
              <w:rPr>
                <w:rFonts w:hint="eastAsia" w:ascii="Times New Roman" w:hAnsi="Times New Roman" w:cs="Times New Roman"/>
                <w:bCs/>
                <w:sz w:val="24"/>
                <w:szCs w:val="24"/>
              </w:rPr>
              <w:t>立项财政资金（万元）</w:t>
            </w:r>
          </w:p>
        </w:tc>
      </w:tr>
      <w:tr w14:paraId="47F16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701" w:type="dxa"/>
            <w:vAlign w:val="center"/>
          </w:tcPr>
          <w:p w14:paraId="5A6EC6BE">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ascii="Times New Roman" w:hAnsi="Times New Roman" w:cs="Times New Roman"/>
                <w:bCs/>
                <w:color w:val="000000" w:themeColor="text1"/>
                <w:sz w:val="24"/>
                <w14:textFill>
                  <w14:solidFill>
                    <w14:schemeClr w14:val="tx1"/>
                  </w14:solidFill>
                </w14:textFill>
              </w:rPr>
            </w:pPr>
          </w:p>
        </w:tc>
        <w:tc>
          <w:tcPr>
            <w:tcW w:w="1227" w:type="dxa"/>
            <w:vAlign w:val="center"/>
          </w:tcPr>
          <w:p w14:paraId="76DE451B">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ascii="Times New Roman" w:hAnsi="Times New Roman" w:cs="Times New Roman"/>
                <w:bCs/>
                <w:color w:val="000000" w:themeColor="text1"/>
                <w:sz w:val="24"/>
                <w14:textFill>
                  <w14:solidFill>
                    <w14:schemeClr w14:val="tx1"/>
                  </w14:solidFill>
                </w14:textFill>
              </w:rPr>
            </w:pPr>
          </w:p>
        </w:tc>
        <w:tc>
          <w:tcPr>
            <w:tcW w:w="617" w:type="dxa"/>
            <w:vAlign w:val="center"/>
          </w:tcPr>
          <w:p w14:paraId="4FE861EF">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ascii="Times New Roman" w:hAnsi="Times New Roman" w:cs="Times New Roman"/>
                <w:bCs/>
                <w:color w:val="000000" w:themeColor="text1"/>
                <w:sz w:val="24"/>
                <w14:textFill>
                  <w14:solidFill>
                    <w14:schemeClr w14:val="tx1"/>
                  </w14:solidFill>
                </w14:textFill>
              </w:rPr>
            </w:pPr>
          </w:p>
        </w:tc>
        <w:tc>
          <w:tcPr>
            <w:tcW w:w="2553" w:type="dxa"/>
            <w:vAlign w:val="center"/>
          </w:tcPr>
          <w:p w14:paraId="27A9592D">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ascii="Times New Roman" w:hAnsi="Times New Roman" w:cs="Times New Roman"/>
                <w:bCs/>
                <w:color w:val="000000" w:themeColor="text1"/>
                <w:sz w:val="24"/>
                <w14:textFill>
                  <w14:solidFill>
                    <w14:schemeClr w14:val="tx1"/>
                  </w14:solidFill>
                </w14:textFill>
              </w:rPr>
            </w:pPr>
          </w:p>
        </w:tc>
        <w:tc>
          <w:tcPr>
            <w:tcW w:w="954" w:type="dxa"/>
            <w:vAlign w:val="center"/>
          </w:tcPr>
          <w:p w14:paraId="0324FA65">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ascii="Times New Roman" w:hAnsi="Times New Roman" w:cs="Times New Roman"/>
                <w:bCs/>
                <w:color w:val="000000" w:themeColor="text1"/>
                <w:sz w:val="24"/>
                <w14:textFill>
                  <w14:solidFill>
                    <w14:schemeClr w14:val="tx1"/>
                  </w14:solidFill>
                </w14:textFill>
              </w:rPr>
            </w:pPr>
          </w:p>
        </w:tc>
        <w:tc>
          <w:tcPr>
            <w:tcW w:w="1445" w:type="dxa"/>
            <w:vAlign w:val="center"/>
          </w:tcPr>
          <w:p w14:paraId="1C78C457">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ascii="Times New Roman" w:hAnsi="Times New Roman" w:cs="Times New Roman"/>
                <w:bCs/>
                <w:color w:val="000000" w:themeColor="text1"/>
                <w:sz w:val="24"/>
                <w14:textFill>
                  <w14:solidFill>
                    <w14:schemeClr w14:val="tx1"/>
                  </w14:solidFill>
                </w14:textFill>
              </w:rPr>
            </w:pPr>
          </w:p>
        </w:tc>
        <w:tc>
          <w:tcPr>
            <w:tcW w:w="1521" w:type="dxa"/>
            <w:vAlign w:val="center"/>
          </w:tcPr>
          <w:p w14:paraId="4F2BC085">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ascii="Times New Roman" w:hAnsi="Times New Roman" w:cs="Times New Roman"/>
                <w:bCs/>
                <w:color w:val="000000" w:themeColor="text1"/>
                <w:sz w:val="24"/>
                <w14:textFill>
                  <w14:solidFill>
                    <w14:schemeClr w14:val="tx1"/>
                  </w14:solidFill>
                </w14:textFill>
              </w:rPr>
            </w:pPr>
          </w:p>
        </w:tc>
      </w:tr>
      <w:tr w14:paraId="0B580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701" w:type="dxa"/>
            <w:vAlign w:val="center"/>
          </w:tcPr>
          <w:p w14:paraId="122FEB71">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ascii="Times New Roman" w:hAnsi="Times New Roman" w:cs="Times New Roman"/>
                <w:bCs/>
                <w:color w:val="000000" w:themeColor="text1"/>
                <w:sz w:val="24"/>
                <w14:textFill>
                  <w14:solidFill>
                    <w14:schemeClr w14:val="tx1"/>
                  </w14:solidFill>
                </w14:textFill>
              </w:rPr>
            </w:pPr>
          </w:p>
        </w:tc>
        <w:tc>
          <w:tcPr>
            <w:tcW w:w="1227" w:type="dxa"/>
            <w:vAlign w:val="center"/>
          </w:tcPr>
          <w:p w14:paraId="41E14864">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ascii="Times New Roman" w:hAnsi="Times New Roman" w:cs="Times New Roman"/>
                <w:bCs/>
                <w:color w:val="000000" w:themeColor="text1"/>
                <w:sz w:val="24"/>
                <w14:textFill>
                  <w14:solidFill>
                    <w14:schemeClr w14:val="tx1"/>
                  </w14:solidFill>
                </w14:textFill>
              </w:rPr>
            </w:pPr>
          </w:p>
        </w:tc>
        <w:tc>
          <w:tcPr>
            <w:tcW w:w="617" w:type="dxa"/>
            <w:vAlign w:val="center"/>
          </w:tcPr>
          <w:p w14:paraId="56FC0367">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ascii="Times New Roman" w:hAnsi="Times New Roman" w:cs="Times New Roman"/>
                <w:bCs/>
                <w:color w:val="000000" w:themeColor="text1"/>
                <w:sz w:val="24"/>
                <w14:textFill>
                  <w14:solidFill>
                    <w14:schemeClr w14:val="tx1"/>
                  </w14:solidFill>
                </w14:textFill>
              </w:rPr>
            </w:pPr>
          </w:p>
        </w:tc>
        <w:tc>
          <w:tcPr>
            <w:tcW w:w="2553" w:type="dxa"/>
            <w:vAlign w:val="center"/>
          </w:tcPr>
          <w:p w14:paraId="13631AA7">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ascii="Times New Roman" w:hAnsi="Times New Roman" w:cs="Times New Roman"/>
                <w:bCs/>
                <w:color w:val="000000" w:themeColor="text1"/>
                <w:sz w:val="24"/>
                <w14:textFill>
                  <w14:solidFill>
                    <w14:schemeClr w14:val="tx1"/>
                  </w14:solidFill>
                </w14:textFill>
              </w:rPr>
            </w:pPr>
          </w:p>
        </w:tc>
        <w:tc>
          <w:tcPr>
            <w:tcW w:w="954" w:type="dxa"/>
            <w:vAlign w:val="center"/>
          </w:tcPr>
          <w:p w14:paraId="2ED612B5">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ascii="Times New Roman" w:hAnsi="Times New Roman" w:cs="Times New Roman"/>
                <w:bCs/>
                <w:color w:val="000000" w:themeColor="text1"/>
                <w:sz w:val="24"/>
                <w14:textFill>
                  <w14:solidFill>
                    <w14:schemeClr w14:val="tx1"/>
                  </w14:solidFill>
                </w14:textFill>
              </w:rPr>
            </w:pPr>
          </w:p>
        </w:tc>
        <w:tc>
          <w:tcPr>
            <w:tcW w:w="1445" w:type="dxa"/>
            <w:vAlign w:val="center"/>
          </w:tcPr>
          <w:p w14:paraId="42FF573E">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ascii="Times New Roman" w:hAnsi="Times New Roman" w:cs="Times New Roman"/>
                <w:bCs/>
                <w:color w:val="000000" w:themeColor="text1"/>
                <w:sz w:val="24"/>
                <w14:textFill>
                  <w14:solidFill>
                    <w14:schemeClr w14:val="tx1"/>
                  </w14:solidFill>
                </w14:textFill>
              </w:rPr>
            </w:pPr>
          </w:p>
        </w:tc>
        <w:tc>
          <w:tcPr>
            <w:tcW w:w="1521" w:type="dxa"/>
            <w:vAlign w:val="center"/>
          </w:tcPr>
          <w:p w14:paraId="747A15C3">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ascii="Times New Roman" w:hAnsi="Times New Roman" w:cs="Times New Roman"/>
                <w:bCs/>
                <w:color w:val="000000" w:themeColor="text1"/>
                <w:sz w:val="24"/>
                <w14:textFill>
                  <w14:solidFill>
                    <w14:schemeClr w14:val="tx1"/>
                  </w14:solidFill>
                </w14:textFill>
              </w:rPr>
            </w:pPr>
          </w:p>
        </w:tc>
      </w:tr>
      <w:tr w14:paraId="5E928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701" w:type="dxa"/>
            <w:vAlign w:val="center"/>
          </w:tcPr>
          <w:p w14:paraId="0EDD3D18">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ascii="Times New Roman" w:hAnsi="Times New Roman" w:cs="Times New Roman"/>
                <w:bCs/>
                <w:color w:val="000000" w:themeColor="text1"/>
                <w:sz w:val="24"/>
                <w14:textFill>
                  <w14:solidFill>
                    <w14:schemeClr w14:val="tx1"/>
                  </w14:solidFill>
                </w14:textFill>
              </w:rPr>
            </w:pPr>
          </w:p>
        </w:tc>
        <w:tc>
          <w:tcPr>
            <w:tcW w:w="1227" w:type="dxa"/>
            <w:vAlign w:val="center"/>
          </w:tcPr>
          <w:p w14:paraId="07C842E2">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ascii="Times New Roman" w:hAnsi="Times New Roman" w:cs="Times New Roman"/>
                <w:bCs/>
                <w:color w:val="000000" w:themeColor="text1"/>
                <w:sz w:val="24"/>
                <w14:textFill>
                  <w14:solidFill>
                    <w14:schemeClr w14:val="tx1"/>
                  </w14:solidFill>
                </w14:textFill>
              </w:rPr>
            </w:pPr>
          </w:p>
        </w:tc>
        <w:tc>
          <w:tcPr>
            <w:tcW w:w="617" w:type="dxa"/>
            <w:vAlign w:val="center"/>
          </w:tcPr>
          <w:p w14:paraId="21BF2BEC">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ascii="Times New Roman" w:hAnsi="Times New Roman" w:cs="Times New Roman"/>
                <w:bCs/>
                <w:color w:val="000000" w:themeColor="text1"/>
                <w:sz w:val="24"/>
                <w14:textFill>
                  <w14:solidFill>
                    <w14:schemeClr w14:val="tx1"/>
                  </w14:solidFill>
                </w14:textFill>
              </w:rPr>
            </w:pPr>
          </w:p>
        </w:tc>
        <w:tc>
          <w:tcPr>
            <w:tcW w:w="2553" w:type="dxa"/>
            <w:vAlign w:val="center"/>
          </w:tcPr>
          <w:p w14:paraId="3DA6C1E8">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ascii="Times New Roman" w:hAnsi="Times New Roman" w:cs="Times New Roman"/>
                <w:bCs/>
                <w:color w:val="000000" w:themeColor="text1"/>
                <w:sz w:val="24"/>
                <w14:textFill>
                  <w14:solidFill>
                    <w14:schemeClr w14:val="tx1"/>
                  </w14:solidFill>
                </w14:textFill>
              </w:rPr>
            </w:pPr>
          </w:p>
        </w:tc>
        <w:tc>
          <w:tcPr>
            <w:tcW w:w="954" w:type="dxa"/>
            <w:vAlign w:val="center"/>
          </w:tcPr>
          <w:p w14:paraId="2F09A119">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ascii="Times New Roman" w:hAnsi="Times New Roman" w:cs="Times New Roman"/>
                <w:bCs/>
                <w:color w:val="000000" w:themeColor="text1"/>
                <w:sz w:val="24"/>
                <w14:textFill>
                  <w14:solidFill>
                    <w14:schemeClr w14:val="tx1"/>
                  </w14:solidFill>
                </w14:textFill>
              </w:rPr>
            </w:pPr>
          </w:p>
        </w:tc>
        <w:tc>
          <w:tcPr>
            <w:tcW w:w="1445" w:type="dxa"/>
            <w:vAlign w:val="center"/>
          </w:tcPr>
          <w:p w14:paraId="6C81D87C">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ascii="Times New Roman" w:hAnsi="Times New Roman" w:cs="Times New Roman"/>
                <w:bCs/>
                <w:color w:val="000000" w:themeColor="text1"/>
                <w:sz w:val="24"/>
                <w14:textFill>
                  <w14:solidFill>
                    <w14:schemeClr w14:val="tx1"/>
                  </w14:solidFill>
                </w14:textFill>
              </w:rPr>
            </w:pPr>
          </w:p>
        </w:tc>
        <w:tc>
          <w:tcPr>
            <w:tcW w:w="1521" w:type="dxa"/>
            <w:vAlign w:val="center"/>
          </w:tcPr>
          <w:p w14:paraId="2787F0D4">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ascii="Times New Roman" w:hAnsi="Times New Roman" w:cs="Times New Roman"/>
                <w:bCs/>
                <w:color w:val="000000" w:themeColor="text1"/>
                <w:sz w:val="24"/>
                <w14:textFill>
                  <w14:solidFill>
                    <w14:schemeClr w14:val="tx1"/>
                  </w14:solidFill>
                </w14:textFill>
              </w:rPr>
            </w:pPr>
          </w:p>
        </w:tc>
      </w:tr>
    </w:tbl>
    <w:p w14:paraId="7558B66F">
      <w:pPr>
        <w:keepNext w:val="0"/>
        <w:keepLines w:val="0"/>
        <w:pageBreakBefore w:val="0"/>
        <w:widowControl w:val="0"/>
        <w:kinsoku/>
        <w:autoSpaceDE/>
        <w:autoSpaceDN/>
        <w:bidi w:val="0"/>
        <w:adjustRightInd w:val="0"/>
        <w:snapToGrid w:val="0"/>
        <w:spacing w:line="360" w:lineRule="auto"/>
        <w:jc w:val="center"/>
        <w:textAlignment w:val="auto"/>
        <w:rPr>
          <w:rFonts w:ascii="Times New Roman" w:hAnsi="Times New Roman" w:eastAsia="黑体" w:cs="Times New Roman"/>
          <w:bCs/>
          <w:color w:val="000000" w:themeColor="text1"/>
          <w:sz w:val="28"/>
          <w:szCs w:val="28"/>
          <w14:textFill>
            <w14:solidFill>
              <w14:schemeClr w14:val="tx1"/>
            </w14:solidFill>
          </w14:textFill>
        </w:rPr>
      </w:pPr>
    </w:p>
    <w:p w14:paraId="31584940">
      <w:pPr>
        <w:keepNext w:val="0"/>
        <w:keepLines w:val="0"/>
        <w:pageBreakBefore w:val="0"/>
        <w:widowControl w:val="0"/>
        <w:kinsoku/>
        <w:autoSpaceDE/>
        <w:autoSpaceDN/>
        <w:bidi w:val="0"/>
        <w:jc w:val="center"/>
        <w:textAlignment w:val="auto"/>
        <w:outlineLvl w:val="0"/>
        <w:rPr>
          <w:rFonts w:ascii="Times New Roman" w:hAnsi="Times New Roman" w:eastAsia="黑体" w:cs="Times New Roman"/>
          <w:bCs/>
          <w:color w:val="000000" w:themeColor="text1"/>
          <w:sz w:val="28"/>
          <w:szCs w:val="28"/>
          <w14:textFill>
            <w14:solidFill>
              <w14:schemeClr w14:val="tx1"/>
            </w14:solidFill>
          </w14:textFill>
        </w:rPr>
      </w:pPr>
      <w:r>
        <w:rPr>
          <w:rFonts w:ascii="Times New Roman" w:hAnsi="Times New Roman" w:eastAsia="黑体" w:cs="Times New Roman"/>
          <w:bCs/>
          <w:color w:val="000000" w:themeColor="text1"/>
          <w:sz w:val="28"/>
          <w:szCs w:val="28"/>
          <w14:textFill>
            <w14:solidFill>
              <w14:schemeClr w14:val="tx1"/>
            </w14:solidFill>
          </w14:textFill>
        </w:rPr>
        <w:t>表</w:t>
      </w:r>
      <w:r>
        <w:rPr>
          <w:rFonts w:hint="eastAsia" w:ascii="Times New Roman" w:hAnsi="Times New Roman" w:eastAsia="黑体" w:cs="Times New Roman"/>
          <w:bCs/>
          <w:color w:val="000000" w:themeColor="text1"/>
          <w:sz w:val="28"/>
          <w:szCs w:val="28"/>
          <w14:textFill>
            <w14:solidFill>
              <w14:schemeClr w14:val="tx1"/>
            </w14:solidFill>
          </w14:textFill>
        </w:rPr>
        <w:t>3</w:t>
      </w:r>
      <w:r>
        <w:rPr>
          <w:rFonts w:ascii="Times New Roman" w:hAnsi="Times New Roman" w:eastAsia="黑体" w:cs="Times New Roman"/>
          <w:bCs/>
          <w:color w:val="000000" w:themeColor="text1"/>
          <w:sz w:val="28"/>
          <w:szCs w:val="28"/>
          <w14:textFill>
            <w14:solidFill>
              <w14:schemeClr w14:val="tx1"/>
            </w14:solidFill>
          </w14:textFill>
        </w:rPr>
        <w:t xml:space="preserve"> </w:t>
      </w:r>
      <w:bookmarkStart w:id="20" w:name="OLE_LINK19"/>
      <w:r>
        <w:rPr>
          <w:rFonts w:ascii="Times New Roman" w:hAnsi="Times New Roman" w:eastAsia="黑体" w:cs="Times New Roman"/>
          <w:bCs/>
          <w:color w:val="000000" w:themeColor="text1"/>
          <w:sz w:val="28"/>
          <w:szCs w:val="28"/>
          <w14:textFill>
            <w14:solidFill>
              <w14:schemeClr w14:val="tx1"/>
            </w14:solidFill>
          </w14:textFill>
        </w:rPr>
        <w:t>企业</w:t>
      </w:r>
      <w:bookmarkStart w:id="21" w:name="OLE_LINK17"/>
      <w:r>
        <w:rPr>
          <w:rFonts w:ascii="Times New Roman" w:hAnsi="Times New Roman" w:eastAsia="黑体" w:cs="Times New Roman"/>
          <w:bCs/>
          <w:color w:val="000000" w:themeColor="text1"/>
          <w:sz w:val="28"/>
          <w:szCs w:val="28"/>
          <w14:textFill>
            <w14:solidFill>
              <w14:schemeClr w14:val="tx1"/>
            </w14:solidFill>
          </w14:textFill>
        </w:rPr>
        <w:t>获得</w:t>
      </w:r>
      <w:r>
        <w:rPr>
          <w:rFonts w:hint="eastAsia" w:ascii="Times New Roman" w:hAnsi="Times New Roman" w:eastAsia="黑体" w:cs="Times New Roman"/>
          <w:bCs/>
          <w:color w:val="000000" w:themeColor="text1"/>
          <w:sz w:val="28"/>
          <w:szCs w:val="28"/>
          <w14:textFill>
            <w14:solidFill>
              <w14:schemeClr w14:val="tx1"/>
            </w14:solidFill>
          </w14:textFill>
        </w:rPr>
        <w:t>省级及以上</w:t>
      </w:r>
      <w:r>
        <w:rPr>
          <w:rFonts w:ascii="Times New Roman" w:hAnsi="Times New Roman" w:eastAsia="黑体" w:cs="Times New Roman"/>
          <w:bCs/>
          <w:color w:val="000000" w:themeColor="text1"/>
          <w:sz w:val="28"/>
          <w:szCs w:val="28"/>
          <w14:textFill>
            <w14:solidFill>
              <w14:schemeClr w14:val="tx1"/>
            </w14:solidFill>
          </w14:textFill>
        </w:rPr>
        <w:t>科技进步奖</w:t>
      </w:r>
      <w:bookmarkEnd w:id="21"/>
      <w:r>
        <w:rPr>
          <w:rFonts w:ascii="Times New Roman" w:hAnsi="Times New Roman" w:eastAsia="黑体" w:cs="Times New Roman"/>
          <w:bCs/>
          <w:color w:val="000000" w:themeColor="text1"/>
          <w:sz w:val="28"/>
          <w:szCs w:val="28"/>
          <w14:textFill>
            <w14:solidFill>
              <w14:schemeClr w14:val="tx1"/>
            </w14:solidFill>
          </w14:textFill>
        </w:rPr>
        <w:t>情况</w:t>
      </w:r>
    </w:p>
    <w:bookmarkEnd w:id="20"/>
    <w:tbl>
      <w:tblPr>
        <w:tblStyle w:val="14"/>
        <w:tblW w:w="8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319"/>
        <w:gridCol w:w="1197"/>
        <w:gridCol w:w="2018"/>
        <w:gridCol w:w="2533"/>
      </w:tblGrid>
      <w:tr w14:paraId="4733F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1010FFAC">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ascii="Times New Roman" w:hAnsi="Times New Roman" w:cs="Times New Roman"/>
                <w:bCs/>
                <w:sz w:val="24"/>
              </w:rPr>
            </w:pPr>
            <w:r>
              <w:rPr>
                <w:rFonts w:ascii="Times New Roman" w:hAnsi="Times New Roman" w:cs="Times New Roman"/>
                <w:bCs/>
                <w:sz w:val="24"/>
              </w:rPr>
              <w:t>序号</w:t>
            </w:r>
          </w:p>
        </w:tc>
        <w:tc>
          <w:tcPr>
            <w:tcW w:w="2319" w:type="dxa"/>
            <w:vAlign w:val="center"/>
          </w:tcPr>
          <w:p w14:paraId="5E67F532">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ascii="Times New Roman" w:hAnsi="Times New Roman" w:cs="Times New Roman"/>
                <w:bCs/>
                <w:sz w:val="24"/>
              </w:rPr>
            </w:pPr>
            <w:r>
              <w:rPr>
                <w:rFonts w:ascii="Times New Roman" w:hAnsi="Times New Roman" w:cs="Times New Roman"/>
                <w:bCs/>
                <w:sz w:val="24"/>
              </w:rPr>
              <w:t>科技进步奖名称</w:t>
            </w:r>
          </w:p>
        </w:tc>
        <w:tc>
          <w:tcPr>
            <w:tcW w:w="1197" w:type="dxa"/>
            <w:vAlign w:val="center"/>
          </w:tcPr>
          <w:p w14:paraId="39063E9A">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hint="eastAsia" w:ascii="Times New Roman" w:hAnsi="Times New Roman" w:cs="Times New Roman" w:eastAsiaTheme="minorEastAsia"/>
                <w:bCs/>
                <w:sz w:val="24"/>
                <w:lang w:eastAsia="zh-CN"/>
              </w:rPr>
            </w:pPr>
            <w:r>
              <w:rPr>
                <w:rFonts w:hint="eastAsia" w:ascii="Times New Roman" w:hAnsi="Times New Roman" w:cs="Times New Roman"/>
                <w:bCs/>
                <w:sz w:val="24"/>
                <w:lang w:eastAsia="zh-CN"/>
              </w:rPr>
              <w:t>获奖年度</w:t>
            </w:r>
          </w:p>
        </w:tc>
        <w:tc>
          <w:tcPr>
            <w:tcW w:w="2018" w:type="dxa"/>
            <w:vAlign w:val="center"/>
          </w:tcPr>
          <w:p w14:paraId="36289FA7">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ascii="Times New Roman" w:hAnsi="Times New Roman" w:cs="Times New Roman"/>
                <w:bCs/>
                <w:sz w:val="24"/>
              </w:rPr>
            </w:pPr>
            <w:r>
              <w:rPr>
                <w:rFonts w:ascii="Times New Roman" w:hAnsi="Times New Roman" w:cs="Times New Roman"/>
                <w:bCs/>
                <w:sz w:val="24"/>
              </w:rPr>
              <w:t>级别</w:t>
            </w:r>
          </w:p>
        </w:tc>
        <w:tc>
          <w:tcPr>
            <w:tcW w:w="2533" w:type="dxa"/>
            <w:vAlign w:val="center"/>
          </w:tcPr>
          <w:p w14:paraId="769F5D41">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ascii="Times New Roman" w:hAnsi="Times New Roman" w:cs="Times New Roman"/>
                <w:bCs/>
                <w:sz w:val="24"/>
              </w:rPr>
            </w:pPr>
            <w:r>
              <w:rPr>
                <w:rFonts w:hint="eastAsia" w:ascii="Times New Roman" w:hAnsi="Times New Roman" w:cs="Times New Roman"/>
                <w:bCs/>
                <w:sz w:val="24"/>
              </w:rPr>
              <w:t>颁发</w:t>
            </w:r>
            <w:r>
              <w:rPr>
                <w:rFonts w:ascii="Times New Roman" w:hAnsi="Times New Roman" w:cs="Times New Roman"/>
                <w:bCs/>
                <w:sz w:val="24"/>
              </w:rPr>
              <w:t>机构</w:t>
            </w:r>
          </w:p>
        </w:tc>
      </w:tr>
      <w:tr w14:paraId="2EC45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562243F5">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ascii="Times New Roman" w:hAnsi="Times New Roman" w:cs="Times New Roman"/>
                <w:bCs/>
              </w:rPr>
            </w:pPr>
          </w:p>
        </w:tc>
        <w:tc>
          <w:tcPr>
            <w:tcW w:w="2319" w:type="dxa"/>
            <w:vAlign w:val="center"/>
          </w:tcPr>
          <w:p w14:paraId="58C91381">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ascii="Times New Roman" w:hAnsi="Times New Roman" w:cs="Times New Roman"/>
                <w:bCs/>
              </w:rPr>
            </w:pPr>
          </w:p>
        </w:tc>
        <w:tc>
          <w:tcPr>
            <w:tcW w:w="1197" w:type="dxa"/>
            <w:vAlign w:val="center"/>
          </w:tcPr>
          <w:p w14:paraId="40AC843B">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ascii="Times New Roman" w:hAnsi="Times New Roman" w:cs="Times New Roman"/>
                <w:bCs/>
              </w:rPr>
            </w:pPr>
          </w:p>
        </w:tc>
        <w:tc>
          <w:tcPr>
            <w:tcW w:w="2018" w:type="dxa"/>
            <w:vAlign w:val="center"/>
          </w:tcPr>
          <w:p w14:paraId="14966C7B">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ascii="Times New Roman" w:hAnsi="Times New Roman" w:cs="Times New Roman"/>
                <w:bCs/>
              </w:rPr>
            </w:pPr>
          </w:p>
        </w:tc>
        <w:tc>
          <w:tcPr>
            <w:tcW w:w="2533" w:type="dxa"/>
            <w:vAlign w:val="center"/>
          </w:tcPr>
          <w:p w14:paraId="5306A33B">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ascii="Times New Roman" w:hAnsi="Times New Roman" w:cs="Times New Roman"/>
                <w:bCs/>
              </w:rPr>
            </w:pPr>
          </w:p>
        </w:tc>
      </w:tr>
      <w:tr w14:paraId="2A320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363E3E9C">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ascii="Times New Roman" w:hAnsi="Times New Roman" w:cs="Times New Roman"/>
                <w:bCs/>
              </w:rPr>
            </w:pPr>
          </w:p>
        </w:tc>
        <w:tc>
          <w:tcPr>
            <w:tcW w:w="2319" w:type="dxa"/>
            <w:vAlign w:val="center"/>
          </w:tcPr>
          <w:p w14:paraId="13CB8196">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ascii="Times New Roman" w:hAnsi="Times New Roman" w:cs="Times New Roman"/>
                <w:bCs/>
              </w:rPr>
            </w:pPr>
          </w:p>
        </w:tc>
        <w:tc>
          <w:tcPr>
            <w:tcW w:w="1197" w:type="dxa"/>
            <w:vAlign w:val="center"/>
          </w:tcPr>
          <w:p w14:paraId="335BBBEE">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ascii="Times New Roman" w:hAnsi="Times New Roman" w:cs="Times New Roman"/>
                <w:bCs/>
              </w:rPr>
            </w:pPr>
          </w:p>
        </w:tc>
        <w:tc>
          <w:tcPr>
            <w:tcW w:w="2018" w:type="dxa"/>
            <w:vAlign w:val="center"/>
          </w:tcPr>
          <w:p w14:paraId="1B60BCE6">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ascii="Times New Roman" w:hAnsi="Times New Roman" w:cs="Times New Roman"/>
                <w:bCs/>
              </w:rPr>
            </w:pPr>
          </w:p>
        </w:tc>
        <w:tc>
          <w:tcPr>
            <w:tcW w:w="2533" w:type="dxa"/>
            <w:vAlign w:val="center"/>
          </w:tcPr>
          <w:p w14:paraId="63A06DF6">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ascii="Times New Roman" w:hAnsi="Times New Roman" w:cs="Times New Roman"/>
                <w:bCs/>
              </w:rPr>
            </w:pPr>
          </w:p>
        </w:tc>
      </w:tr>
      <w:tr w14:paraId="36466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5B99436D">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ascii="Times New Roman" w:hAnsi="Times New Roman" w:cs="Times New Roman"/>
                <w:bCs/>
              </w:rPr>
            </w:pPr>
          </w:p>
        </w:tc>
        <w:tc>
          <w:tcPr>
            <w:tcW w:w="2319" w:type="dxa"/>
            <w:vAlign w:val="center"/>
          </w:tcPr>
          <w:p w14:paraId="71693DC5">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ascii="Times New Roman" w:hAnsi="Times New Roman" w:cs="Times New Roman"/>
                <w:bCs/>
              </w:rPr>
            </w:pPr>
          </w:p>
        </w:tc>
        <w:tc>
          <w:tcPr>
            <w:tcW w:w="1197" w:type="dxa"/>
            <w:vAlign w:val="center"/>
          </w:tcPr>
          <w:p w14:paraId="1410ED41">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ascii="Times New Roman" w:hAnsi="Times New Roman" w:cs="Times New Roman"/>
                <w:bCs/>
              </w:rPr>
            </w:pPr>
          </w:p>
        </w:tc>
        <w:tc>
          <w:tcPr>
            <w:tcW w:w="2018" w:type="dxa"/>
            <w:vAlign w:val="center"/>
          </w:tcPr>
          <w:p w14:paraId="5768D16A">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ascii="Times New Roman" w:hAnsi="Times New Roman" w:cs="Times New Roman"/>
                <w:bCs/>
              </w:rPr>
            </w:pPr>
          </w:p>
        </w:tc>
        <w:tc>
          <w:tcPr>
            <w:tcW w:w="2533" w:type="dxa"/>
            <w:vAlign w:val="center"/>
          </w:tcPr>
          <w:p w14:paraId="1F4D9138">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ascii="Times New Roman" w:hAnsi="Times New Roman" w:cs="Times New Roman"/>
                <w:bCs/>
              </w:rPr>
            </w:pPr>
          </w:p>
        </w:tc>
      </w:tr>
    </w:tbl>
    <w:p w14:paraId="6C6F3C5C">
      <w:pPr>
        <w:keepNext w:val="0"/>
        <w:keepLines w:val="0"/>
        <w:pageBreakBefore w:val="0"/>
        <w:widowControl w:val="0"/>
        <w:kinsoku/>
        <w:autoSpaceDE/>
        <w:autoSpaceDN/>
        <w:bidi w:val="0"/>
        <w:jc w:val="center"/>
        <w:textAlignment w:val="auto"/>
        <w:outlineLvl w:val="0"/>
        <w:rPr>
          <w:rFonts w:ascii="Times New Roman" w:hAnsi="Times New Roman" w:eastAsia="黑体" w:cs="Times New Roman"/>
          <w:bCs/>
          <w:color w:val="0000FF"/>
          <w:sz w:val="28"/>
          <w:szCs w:val="28"/>
        </w:rPr>
      </w:pPr>
    </w:p>
    <w:p w14:paraId="5781E7CC">
      <w:pPr>
        <w:keepNext w:val="0"/>
        <w:keepLines w:val="0"/>
        <w:pageBreakBefore w:val="0"/>
        <w:widowControl w:val="0"/>
        <w:kinsoku/>
        <w:autoSpaceDE/>
        <w:autoSpaceDN/>
        <w:bidi w:val="0"/>
        <w:jc w:val="center"/>
        <w:textAlignment w:val="auto"/>
        <w:outlineLvl w:val="0"/>
        <w:rPr>
          <w:rFonts w:ascii="Times New Roman" w:hAnsi="Times New Roman" w:eastAsia="黑体" w:cs="Times New Roman"/>
          <w:bCs/>
          <w:color w:val="000000" w:themeColor="text1"/>
          <w:sz w:val="28"/>
          <w:szCs w:val="28"/>
          <w14:textFill>
            <w14:solidFill>
              <w14:schemeClr w14:val="tx1"/>
            </w14:solidFill>
          </w14:textFill>
        </w:rPr>
      </w:pPr>
      <w:r>
        <w:rPr>
          <w:rFonts w:ascii="Times New Roman" w:hAnsi="Times New Roman" w:eastAsia="黑体" w:cs="Times New Roman"/>
          <w:bCs/>
          <w:color w:val="000000" w:themeColor="text1"/>
          <w:sz w:val="28"/>
          <w:szCs w:val="28"/>
          <w14:textFill>
            <w14:solidFill>
              <w14:schemeClr w14:val="tx1"/>
            </w14:solidFill>
          </w14:textFill>
        </w:rPr>
        <w:t>表4 企业</w:t>
      </w:r>
      <w:r>
        <w:rPr>
          <w:rFonts w:hint="eastAsia" w:ascii="Times New Roman" w:hAnsi="Times New Roman" w:eastAsia="黑体" w:cs="Times New Roman"/>
          <w:bCs/>
          <w:color w:val="000000" w:themeColor="text1"/>
          <w:sz w:val="28"/>
          <w:szCs w:val="28"/>
          <w14:textFill>
            <w14:solidFill>
              <w14:schemeClr w14:val="tx1"/>
            </w14:solidFill>
          </w14:textFill>
        </w:rPr>
        <w:t>省级及以上</w:t>
      </w:r>
      <w:r>
        <w:rPr>
          <w:rFonts w:ascii="Times New Roman" w:hAnsi="Times New Roman" w:eastAsia="黑体" w:cs="Times New Roman"/>
          <w:bCs/>
          <w:color w:val="000000" w:themeColor="text1"/>
          <w:sz w:val="28"/>
          <w:szCs w:val="28"/>
          <w14:textFill>
            <w14:solidFill>
              <w14:schemeClr w14:val="tx1"/>
            </w14:solidFill>
          </w14:textFill>
        </w:rPr>
        <w:t>创新平台建设情况</w:t>
      </w:r>
    </w:p>
    <w:tbl>
      <w:tblPr>
        <w:tblStyle w:val="14"/>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18"/>
        <w:gridCol w:w="1210"/>
        <w:gridCol w:w="992"/>
        <w:gridCol w:w="2835"/>
      </w:tblGrid>
      <w:tr w14:paraId="7DE5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164889AA">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ascii="Times New Roman" w:hAnsi="Times New Roman" w:cs="Times New Roman"/>
                <w:bCs/>
                <w:sz w:val="24"/>
              </w:rPr>
            </w:pPr>
            <w:r>
              <w:rPr>
                <w:rFonts w:ascii="Times New Roman" w:hAnsi="Times New Roman" w:cs="Times New Roman"/>
                <w:bCs/>
                <w:sz w:val="24"/>
              </w:rPr>
              <w:t>序号</w:t>
            </w:r>
          </w:p>
        </w:tc>
        <w:tc>
          <w:tcPr>
            <w:tcW w:w="3118" w:type="dxa"/>
            <w:vAlign w:val="center"/>
          </w:tcPr>
          <w:p w14:paraId="56377B3D">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ascii="Times New Roman" w:hAnsi="Times New Roman" w:cs="Times New Roman"/>
                <w:bCs/>
                <w:sz w:val="24"/>
              </w:rPr>
            </w:pPr>
            <w:r>
              <w:rPr>
                <w:rFonts w:ascii="Times New Roman" w:hAnsi="Times New Roman" w:cs="Times New Roman"/>
                <w:bCs/>
                <w:sz w:val="24"/>
              </w:rPr>
              <w:t>创新平台名称</w:t>
            </w:r>
          </w:p>
        </w:tc>
        <w:tc>
          <w:tcPr>
            <w:tcW w:w="1210" w:type="dxa"/>
            <w:vAlign w:val="center"/>
          </w:tcPr>
          <w:p w14:paraId="1521547A">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hint="eastAsia" w:ascii="Times New Roman" w:hAnsi="Times New Roman" w:cs="Times New Roman" w:eastAsiaTheme="minorEastAsia"/>
                <w:bCs/>
                <w:sz w:val="24"/>
                <w:lang w:eastAsia="zh-CN"/>
              </w:rPr>
            </w:pPr>
            <w:r>
              <w:rPr>
                <w:rFonts w:hint="eastAsia" w:ascii="Times New Roman" w:hAnsi="Times New Roman" w:cs="Times New Roman"/>
                <w:bCs/>
                <w:sz w:val="24"/>
                <w:lang w:eastAsia="zh-CN"/>
              </w:rPr>
              <w:t>批复年度</w:t>
            </w:r>
          </w:p>
        </w:tc>
        <w:tc>
          <w:tcPr>
            <w:tcW w:w="992" w:type="dxa"/>
            <w:vAlign w:val="center"/>
          </w:tcPr>
          <w:p w14:paraId="1A642E12">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ascii="Times New Roman" w:hAnsi="Times New Roman" w:cs="Times New Roman"/>
                <w:bCs/>
                <w:sz w:val="24"/>
              </w:rPr>
            </w:pPr>
            <w:r>
              <w:rPr>
                <w:rFonts w:ascii="Times New Roman" w:hAnsi="Times New Roman" w:cs="Times New Roman"/>
                <w:bCs/>
                <w:sz w:val="24"/>
              </w:rPr>
              <w:t>级别</w:t>
            </w:r>
          </w:p>
        </w:tc>
        <w:tc>
          <w:tcPr>
            <w:tcW w:w="2835" w:type="dxa"/>
          </w:tcPr>
          <w:p w14:paraId="5D4C3254">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0"/>
              <w:rPr>
                <w:rFonts w:ascii="Times New Roman" w:hAnsi="Times New Roman" w:cs="Times New Roman"/>
                <w:bCs/>
                <w:sz w:val="24"/>
              </w:rPr>
            </w:pPr>
            <w:r>
              <w:rPr>
                <w:rFonts w:ascii="Times New Roman" w:hAnsi="Times New Roman" w:cs="Times New Roman"/>
                <w:bCs/>
                <w:sz w:val="24"/>
              </w:rPr>
              <w:t>批复单位</w:t>
            </w:r>
          </w:p>
        </w:tc>
      </w:tr>
      <w:tr w14:paraId="2352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tcPr>
          <w:p w14:paraId="6E1D70F8">
            <w:pPr>
              <w:keepNext w:val="0"/>
              <w:keepLines w:val="0"/>
              <w:pageBreakBefore w:val="0"/>
              <w:widowControl w:val="0"/>
              <w:kinsoku/>
              <w:wordWrap/>
              <w:overflowPunct/>
              <w:topLinePunct w:val="0"/>
              <w:autoSpaceDE/>
              <w:autoSpaceDN/>
              <w:bidi w:val="0"/>
              <w:adjustRightInd/>
              <w:snapToGrid/>
              <w:spacing w:line="280" w:lineRule="exact"/>
              <w:textAlignment w:val="auto"/>
              <w:outlineLvl w:val="0"/>
              <w:rPr>
                <w:rFonts w:ascii="Times New Roman" w:hAnsi="Times New Roman" w:cs="Times New Roman"/>
                <w:bCs/>
              </w:rPr>
            </w:pPr>
          </w:p>
        </w:tc>
        <w:tc>
          <w:tcPr>
            <w:tcW w:w="3118" w:type="dxa"/>
          </w:tcPr>
          <w:p w14:paraId="0BE9B877">
            <w:pPr>
              <w:keepNext w:val="0"/>
              <w:keepLines w:val="0"/>
              <w:pageBreakBefore w:val="0"/>
              <w:widowControl w:val="0"/>
              <w:kinsoku/>
              <w:wordWrap/>
              <w:overflowPunct/>
              <w:topLinePunct w:val="0"/>
              <w:autoSpaceDE/>
              <w:autoSpaceDN/>
              <w:bidi w:val="0"/>
              <w:adjustRightInd/>
              <w:snapToGrid/>
              <w:spacing w:line="280" w:lineRule="exact"/>
              <w:textAlignment w:val="auto"/>
              <w:outlineLvl w:val="0"/>
              <w:rPr>
                <w:rFonts w:ascii="Times New Roman" w:hAnsi="Times New Roman" w:cs="Times New Roman"/>
                <w:bCs/>
                <w:sz w:val="24"/>
              </w:rPr>
            </w:pPr>
          </w:p>
        </w:tc>
        <w:tc>
          <w:tcPr>
            <w:tcW w:w="1210" w:type="dxa"/>
          </w:tcPr>
          <w:p w14:paraId="2947D0F8">
            <w:pPr>
              <w:keepNext w:val="0"/>
              <w:keepLines w:val="0"/>
              <w:pageBreakBefore w:val="0"/>
              <w:widowControl w:val="0"/>
              <w:kinsoku/>
              <w:wordWrap/>
              <w:overflowPunct/>
              <w:topLinePunct w:val="0"/>
              <w:autoSpaceDE/>
              <w:autoSpaceDN/>
              <w:bidi w:val="0"/>
              <w:adjustRightInd/>
              <w:snapToGrid/>
              <w:spacing w:line="280" w:lineRule="exact"/>
              <w:textAlignment w:val="auto"/>
              <w:outlineLvl w:val="0"/>
              <w:rPr>
                <w:rFonts w:ascii="Times New Roman" w:hAnsi="Times New Roman" w:cs="Times New Roman"/>
                <w:bCs/>
                <w:sz w:val="24"/>
              </w:rPr>
            </w:pPr>
          </w:p>
        </w:tc>
        <w:tc>
          <w:tcPr>
            <w:tcW w:w="992" w:type="dxa"/>
          </w:tcPr>
          <w:p w14:paraId="4EA15644">
            <w:pPr>
              <w:keepNext w:val="0"/>
              <w:keepLines w:val="0"/>
              <w:pageBreakBefore w:val="0"/>
              <w:widowControl w:val="0"/>
              <w:kinsoku/>
              <w:wordWrap/>
              <w:overflowPunct/>
              <w:topLinePunct w:val="0"/>
              <w:autoSpaceDE/>
              <w:autoSpaceDN/>
              <w:bidi w:val="0"/>
              <w:adjustRightInd/>
              <w:snapToGrid/>
              <w:spacing w:line="280" w:lineRule="exact"/>
              <w:textAlignment w:val="auto"/>
              <w:outlineLvl w:val="0"/>
              <w:rPr>
                <w:rFonts w:ascii="Times New Roman" w:hAnsi="Times New Roman" w:cs="Times New Roman"/>
                <w:bCs/>
                <w:sz w:val="24"/>
              </w:rPr>
            </w:pPr>
          </w:p>
        </w:tc>
        <w:tc>
          <w:tcPr>
            <w:tcW w:w="2835" w:type="dxa"/>
          </w:tcPr>
          <w:p w14:paraId="0B94BFA5">
            <w:pPr>
              <w:keepNext w:val="0"/>
              <w:keepLines w:val="0"/>
              <w:pageBreakBefore w:val="0"/>
              <w:widowControl w:val="0"/>
              <w:kinsoku/>
              <w:wordWrap/>
              <w:overflowPunct/>
              <w:topLinePunct w:val="0"/>
              <w:autoSpaceDE/>
              <w:autoSpaceDN/>
              <w:bidi w:val="0"/>
              <w:adjustRightInd/>
              <w:snapToGrid/>
              <w:spacing w:line="280" w:lineRule="exact"/>
              <w:textAlignment w:val="auto"/>
              <w:outlineLvl w:val="0"/>
              <w:rPr>
                <w:rFonts w:ascii="Times New Roman" w:hAnsi="Times New Roman" w:cs="Times New Roman"/>
                <w:bCs/>
                <w:sz w:val="24"/>
              </w:rPr>
            </w:pPr>
          </w:p>
        </w:tc>
      </w:tr>
      <w:tr w14:paraId="1526F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tcPr>
          <w:p w14:paraId="53E21DDF">
            <w:pPr>
              <w:keepNext w:val="0"/>
              <w:keepLines w:val="0"/>
              <w:pageBreakBefore w:val="0"/>
              <w:widowControl w:val="0"/>
              <w:kinsoku/>
              <w:wordWrap/>
              <w:overflowPunct/>
              <w:topLinePunct w:val="0"/>
              <w:autoSpaceDE/>
              <w:autoSpaceDN/>
              <w:bidi w:val="0"/>
              <w:adjustRightInd/>
              <w:snapToGrid/>
              <w:spacing w:line="280" w:lineRule="exact"/>
              <w:textAlignment w:val="auto"/>
              <w:outlineLvl w:val="0"/>
              <w:rPr>
                <w:rFonts w:ascii="Times New Roman" w:hAnsi="Times New Roman" w:cs="Times New Roman"/>
                <w:bCs/>
              </w:rPr>
            </w:pPr>
          </w:p>
        </w:tc>
        <w:tc>
          <w:tcPr>
            <w:tcW w:w="3118" w:type="dxa"/>
          </w:tcPr>
          <w:p w14:paraId="4B01AA5B">
            <w:pPr>
              <w:keepNext w:val="0"/>
              <w:keepLines w:val="0"/>
              <w:pageBreakBefore w:val="0"/>
              <w:widowControl w:val="0"/>
              <w:kinsoku/>
              <w:wordWrap/>
              <w:overflowPunct/>
              <w:topLinePunct w:val="0"/>
              <w:autoSpaceDE/>
              <w:autoSpaceDN/>
              <w:bidi w:val="0"/>
              <w:adjustRightInd/>
              <w:snapToGrid/>
              <w:spacing w:line="280" w:lineRule="exact"/>
              <w:textAlignment w:val="auto"/>
              <w:outlineLvl w:val="0"/>
              <w:rPr>
                <w:rFonts w:ascii="Times New Roman" w:hAnsi="Times New Roman" w:cs="Times New Roman"/>
                <w:bCs/>
                <w:sz w:val="24"/>
              </w:rPr>
            </w:pPr>
          </w:p>
        </w:tc>
        <w:tc>
          <w:tcPr>
            <w:tcW w:w="1210" w:type="dxa"/>
          </w:tcPr>
          <w:p w14:paraId="31A9BECD">
            <w:pPr>
              <w:keepNext w:val="0"/>
              <w:keepLines w:val="0"/>
              <w:pageBreakBefore w:val="0"/>
              <w:widowControl w:val="0"/>
              <w:kinsoku/>
              <w:wordWrap/>
              <w:overflowPunct/>
              <w:topLinePunct w:val="0"/>
              <w:autoSpaceDE/>
              <w:autoSpaceDN/>
              <w:bidi w:val="0"/>
              <w:adjustRightInd/>
              <w:snapToGrid/>
              <w:spacing w:line="280" w:lineRule="exact"/>
              <w:textAlignment w:val="auto"/>
              <w:outlineLvl w:val="0"/>
              <w:rPr>
                <w:rFonts w:ascii="Times New Roman" w:hAnsi="Times New Roman" w:cs="Times New Roman"/>
                <w:bCs/>
                <w:sz w:val="24"/>
              </w:rPr>
            </w:pPr>
          </w:p>
        </w:tc>
        <w:tc>
          <w:tcPr>
            <w:tcW w:w="992" w:type="dxa"/>
          </w:tcPr>
          <w:p w14:paraId="452365CB">
            <w:pPr>
              <w:keepNext w:val="0"/>
              <w:keepLines w:val="0"/>
              <w:pageBreakBefore w:val="0"/>
              <w:widowControl w:val="0"/>
              <w:kinsoku/>
              <w:wordWrap/>
              <w:overflowPunct/>
              <w:topLinePunct w:val="0"/>
              <w:autoSpaceDE/>
              <w:autoSpaceDN/>
              <w:bidi w:val="0"/>
              <w:adjustRightInd/>
              <w:snapToGrid/>
              <w:spacing w:line="280" w:lineRule="exact"/>
              <w:textAlignment w:val="auto"/>
              <w:outlineLvl w:val="0"/>
              <w:rPr>
                <w:rFonts w:ascii="Times New Roman" w:hAnsi="Times New Roman" w:cs="Times New Roman"/>
                <w:bCs/>
                <w:sz w:val="24"/>
              </w:rPr>
            </w:pPr>
          </w:p>
        </w:tc>
        <w:tc>
          <w:tcPr>
            <w:tcW w:w="2835" w:type="dxa"/>
          </w:tcPr>
          <w:p w14:paraId="0EDEE617">
            <w:pPr>
              <w:keepNext w:val="0"/>
              <w:keepLines w:val="0"/>
              <w:pageBreakBefore w:val="0"/>
              <w:widowControl w:val="0"/>
              <w:kinsoku/>
              <w:wordWrap/>
              <w:overflowPunct/>
              <w:topLinePunct w:val="0"/>
              <w:autoSpaceDE/>
              <w:autoSpaceDN/>
              <w:bidi w:val="0"/>
              <w:adjustRightInd/>
              <w:snapToGrid/>
              <w:spacing w:line="280" w:lineRule="exact"/>
              <w:textAlignment w:val="auto"/>
              <w:outlineLvl w:val="0"/>
              <w:rPr>
                <w:rFonts w:ascii="Times New Roman" w:hAnsi="Times New Roman" w:cs="Times New Roman"/>
                <w:bCs/>
                <w:sz w:val="24"/>
              </w:rPr>
            </w:pPr>
          </w:p>
        </w:tc>
      </w:tr>
      <w:tr w14:paraId="348CA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tcPr>
          <w:p w14:paraId="0E7C43F6">
            <w:pPr>
              <w:keepNext w:val="0"/>
              <w:keepLines w:val="0"/>
              <w:pageBreakBefore w:val="0"/>
              <w:widowControl w:val="0"/>
              <w:kinsoku/>
              <w:wordWrap/>
              <w:overflowPunct/>
              <w:topLinePunct w:val="0"/>
              <w:autoSpaceDE/>
              <w:autoSpaceDN/>
              <w:bidi w:val="0"/>
              <w:adjustRightInd/>
              <w:snapToGrid/>
              <w:spacing w:line="280" w:lineRule="exact"/>
              <w:textAlignment w:val="auto"/>
              <w:outlineLvl w:val="0"/>
              <w:rPr>
                <w:rFonts w:ascii="Times New Roman" w:hAnsi="Times New Roman" w:cs="Times New Roman"/>
                <w:bCs/>
              </w:rPr>
            </w:pPr>
          </w:p>
        </w:tc>
        <w:tc>
          <w:tcPr>
            <w:tcW w:w="3118" w:type="dxa"/>
          </w:tcPr>
          <w:p w14:paraId="79192D4A">
            <w:pPr>
              <w:keepNext w:val="0"/>
              <w:keepLines w:val="0"/>
              <w:pageBreakBefore w:val="0"/>
              <w:widowControl w:val="0"/>
              <w:kinsoku/>
              <w:wordWrap/>
              <w:overflowPunct/>
              <w:topLinePunct w:val="0"/>
              <w:autoSpaceDE/>
              <w:autoSpaceDN/>
              <w:bidi w:val="0"/>
              <w:adjustRightInd/>
              <w:snapToGrid/>
              <w:spacing w:line="280" w:lineRule="exact"/>
              <w:textAlignment w:val="auto"/>
              <w:outlineLvl w:val="0"/>
              <w:rPr>
                <w:rFonts w:ascii="Times New Roman" w:hAnsi="Times New Roman" w:cs="Times New Roman"/>
                <w:bCs/>
                <w:sz w:val="24"/>
              </w:rPr>
            </w:pPr>
          </w:p>
        </w:tc>
        <w:tc>
          <w:tcPr>
            <w:tcW w:w="1210" w:type="dxa"/>
          </w:tcPr>
          <w:p w14:paraId="249098C4">
            <w:pPr>
              <w:keepNext w:val="0"/>
              <w:keepLines w:val="0"/>
              <w:pageBreakBefore w:val="0"/>
              <w:widowControl w:val="0"/>
              <w:kinsoku/>
              <w:wordWrap/>
              <w:overflowPunct/>
              <w:topLinePunct w:val="0"/>
              <w:autoSpaceDE/>
              <w:autoSpaceDN/>
              <w:bidi w:val="0"/>
              <w:adjustRightInd/>
              <w:snapToGrid/>
              <w:spacing w:line="280" w:lineRule="exact"/>
              <w:textAlignment w:val="auto"/>
              <w:outlineLvl w:val="0"/>
              <w:rPr>
                <w:rFonts w:ascii="Times New Roman" w:hAnsi="Times New Roman" w:cs="Times New Roman"/>
                <w:bCs/>
                <w:sz w:val="24"/>
              </w:rPr>
            </w:pPr>
          </w:p>
        </w:tc>
        <w:tc>
          <w:tcPr>
            <w:tcW w:w="992" w:type="dxa"/>
          </w:tcPr>
          <w:p w14:paraId="67DB7A3A">
            <w:pPr>
              <w:keepNext w:val="0"/>
              <w:keepLines w:val="0"/>
              <w:pageBreakBefore w:val="0"/>
              <w:widowControl w:val="0"/>
              <w:kinsoku/>
              <w:wordWrap/>
              <w:overflowPunct/>
              <w:topLinePunct w:val="0"/>
              <w:autoSpaceDE/>
              <w:autoSpaceDN/>
              <w:bidi w:val="0"/>
              <w:adjustRightInd/>
              <w:snapToGrid/>
              <w:spacing w:line="280" w:lineRule="exact"/>
              <w:textAlignment w:val="auto"/>
              <w:outlineLvl w:val="0"/>
              <w:rPr>
                <w:rFonts w:ascii="Times New Roman" w:hAnsi="Times New Roman" w:cs="Times New Roman"/>
                <w:bCs/>
                <w:sz w:val="24"/>
              </w:rPr>
            </w:pPr>
          </w:p>
        </w:tc>
        <w:tc>
          <w:tcPr>
            <w:tcW w:w="2835" w:type="dxa"/>
          </w:tcPr>
          <w:p w14:paraId="6FF481AE">
            <w:pPr>
              <w:keepNext w:val="0"/>
              <w:keepLines w:val="0"/>
              <w:pageBreakBefore w:val="0"/>
              <w:widowControl w:val="0"/>
              <w:kinsoku/>
              <w:wordWrap/>
              <w:overflowPunct/>
              <w:topLinePunct w:val="0"/>
              <w:autoSpaceDE/>
              <w:autoSpaceDN/>
              <w:bidi w:val="0"/>
              <w:adjustRightInd/>
              <w:snapToGrid/>
              <w:spacing w:line="280" w:lineRule="exact"/>
              <w:textAlignment w:val="auto"/>
              <w:outlineLvl w:val="0"/>
              <w:rPr>
                <w:rFonts w:ascii="Times New Roman" w:hAnsi="Times New Roman" w:cs="Times New Roman"/>
                <w:bCs/>
                <w:sz w:val="24"/>
              </w:rPr>
            </w:pPr>
          </w:p>
        </w:tc>
      </w:tr>
    </w:tbl>
    <w:p w14:paraId="1392ADF1">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0"/>
      </w:pPr>
      <w:r>
        <w:rPr>
          <w:rFonts w:hint="eastAsia" w:ascii="Times New Roman" w:hAnsi="Times New Roman" w:eastAsia="黑体" w:cs="Times New Roman"/>
          <w:bCs/>
          <w:color w:val="000000" w:themeColor="text1"/>
          <w:sz w:val="24"/>
          <w:szCs w:val="24"/>
          <w:lang w:eastAsia="zh-CN"/>
          <w14:textFill>
            <w14:solidFill>
              <w14:schemeClr w14:val="tx1"/>
            </w14:solidFill>
          </w14:textFill>
        </w:rPr>
        <w:t>备注：</w:t>
      </w:r>
      <w:r>
        <w:rPr>
          <w:rFonts w:ascii="Times New Roman" w:hAnsi="Times New Roman" w:eastAsia="黑体" w:cs="Times New Roman"/>
          <w:bCs/>
          <w:color w:val="000000" w:themeColor="text1"/>
          <w:sz w:val="24"/>
          <w:szCs w:val="24"/>
          <w14:textFill>
            <w14:solidFill>
              <w14:schemeClr w14:val="tx1"/>
            </w14:solidFill>
          </w14:textFill>
        </w:rPr>
        <w:t>表中每列增加上传附件作为证明</w:t>
      </w:r>
    </w:p>
    <w:p w14:paraId="10242FE2">
      <w:pPr>
        <w:pStyle w:val="2"/>
        <w:keepNext w:val="0"/>
        <w:keepLines w:val="0"/>
        <w:pageBreakBefore w:val="0"/>
        <w:widowControl w:val="0"/>
        <w:kinsoku/>
        <w:autoSpaceDE/>
        <w:autoSpaceDN/>
        <w:bidi w:val="0"/>
        <w:textAlignment w:val="auto"/>
        <w:sectPr>
          <w:pgSz w:w="11906" w:h="16838"/>
          <w:pgMar w:top="2098" w:right="1474" w:bottom="1984" w:left="1587" w:header="851" w:footer="1531" w:gutter="0"/>
          <w:pgNumType w:fmt="decimal"/>
          <w:cols w:space="0" w:num="1"/>
          <w:docGrid w:type="linesAndChars" w:linePitch="579" w:charSpace="-849"/>
        </w:sectPr>
      </w:pPr>
    </w:p>
    <w:p w14:paraId="5F00F1C0">
      <w:pPr>
        <w:keepNext w:val="0"/>
        <w:keepLines w:val="0"/>
        <w:pageBreakBefore w:val="0"/>
        <w:widowControl w:val="0"/>
        <w:kinsoku/>
        <w:autoSpaceDE/>
        <w:autoSpaceDN/>
        <w:bidi w:val="0"/>
        <w:spacing w:line="600" w:lineRule="exact"/>
        <w:jc w:val="center"/>
        <w:textAlignment w:val="auto"/>
        <w:rPr>
          <w:rFonts w:hint="eastAsia" w:ascii="黑体" w:hAnsi="黑体" w:eastAsia="黑体" w:cs="黑体"/>
          <w:bCs/>
          <w:color w:val="000000" w:themeColor="text1"/>
          <w:sz w:val="44"/>
          <w:szCs w:val="44"/>
          <w14:textFill>
            <w14:solidFill>
              <w14:schemeClr w14:val="tx1"/>
            </w14:solidFill>
          </w14:textFill>
        </w:rPr>
      </w:pPr>
      <w:r>
        <w:rPr>
          <w:rFonts w:hint="eastAsia" w:ascii="黑体" w:hAnsi="黑体" w:eastAsia="黑体" w:cs="黑体"/>
          <w:bCs/>
          <w:color w:val="000000" w:themeColor="text1"/>
          <w:sz w:val="44"/>
          <w:szCs w:val="44"/>
          <w14:textFill>
            <w14:solidFill>
              <w14:schemeClr w14:val="tx1"/>
            </w14:solidFill>
          </w14:textFill>
        </w:rPr>
        <w:t>附件材料</w:t>
      </w:r>
    </w:p>
    <w:p w14:paraId="05845BE3">
      <w:pPr>
        <w:pStyle w:val="2"/>
        <w:keepNext w:val="0"/>
        <w:keepLines w:val="0"/>
        <w:pageBreakBefore w:val="0"/>
        <w:widowControl w:val="0"/>
        <w:kinsoku/>
        <w:autoSpaceDE/>
        <w:autoSpaceDN/>
        <w:bidi w:val="0"/>
        <w:textAlignment w:val="auto"/>
        <w:rPr>
          <w:color w:val="000000" w:themeColor="text1"/>
          <w14:textFill>
            <w14:solidFill>
              <w14:schemeClr w14:val="tx1"/>
            </w14:solidFill>
          </w14:textFill>
        </w:rPr>
      </w:pPr>
    </w:p>
    <w:p w14:paraId="7717DADF">
      <w:pPr>
        <w:keepNext w:val="0"/>
        <w:keepLines w:val="0"/>
        <w:pageBreakBefore w:val="0"/>
        <w:widowControl w:val="0"/>
        <w:kinsoku/>
        <w:autoSpaceDE/>
        <w:autoSpaceDN/>
        <w:bidi w:val="0"/>
        <w:spacing w:line="600" w:lineRule="exact"/>
        <w:ind w:firstLine="632" w:firstLineChars="200"/>
        <w:textAlignment w:val="auto"/>
        <w:rPr>
          <w:rFonts w:hint="eastAsia" w:ascii="仿宋_GB2312" w:hAnsi="仿宋_GB2312" w:eastAsia="仿宋_GB2312" w:cs="仿宋_GB2312"/>
          <w:bCs/>
          <w:color w:val="000000" w:themeColor="text1"/>
          <w:szCs w:val="32"/>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1.</w:t>
      </w:r>
      <w:bookmarkStart w:id="22" w:name="OLE_LINK10"/>
      <w:r>
        <w:rPr>
          <w:rFonts w:hint="eastAsia" w:ascii="仿宋_GB2312" w:hAnsi="仿宋_GB2312" w:eastAsia="仿宋_GB2312" w:cs="仿宋_GB2312"/>
          <w:bCs/>
          <w:color w:val="000000" w:themeColor="text1"/>
          <w:szCs w:val="32"/>
          <w14:textFill>
            <w14:solidFill>
              <w14:schemeClr w14:val="tx1"/>
            </w14:solidFill>
          </w14:textFill>
        </w:rPr>
        <w:t>企业的法人营业执照副本复印件</w:t>
      </w:r>
      <w:bookmarkEnd w:id="22"/>
      <w:r>
        <w:rPr>
          <w:rFonts w:hint="eastAsia" w:ascii="仿宋_GB2312" w:hAnsi="仿宋_GB2312" w:eastAsia="仿宋_GB2312" w:cs="仿宋_GB2312"/>
          <w:bCs/>
          <w:color w:val="000000" w:themeColor="text1"/>
          <w:szCs w:val="32"/>
          <w14:textFill>
            <w14:solidFill>
              <w14:schemeClr w14:val="tx1"/>
            </w14:solidFill>
          </w14:textFill>
        </w:rPr>
        <w:t>加盖公章;</w:t>
      </w:r>
    </w:p>
    <w:p w14:paraId="4166AB0B">
      <w:pPr>
        <w:keepNext w:val="0"/>
        <w:keepLines w:val="0"/>
        <w:pageBreakBefore w:val="0"/>
        <w:widowControl w:val="0"/>
        <w:kinsoku/>
        <w:autoSpaceDE/>
        <w:autoSpaceDN/>
        <w:bidi w:val="0"/>
        <w:spacing w:line="600" w:lineRule="exact"/>
        <w:ind w:firstLine="632" w:firstLineChars="200"/>
        <w:textAlignment w:val="auto"/>
        <w:rPr>
          <w:rFonts w:hint="eastAsia" w:ascii="仿宋_GB2312" w:hAnsi="仿宋_GB2312" w:eastAsia="仿宋_GB2312" w:cs="仿宋_GB2312"/>
          <w:bCs/>
          <w:color w:val="000000" w:themeColor="text1"/>
          <w:szCs w:val="32"/>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2.</w:t>
      </w:r>
      <w:bookmarkStart w:id="23" w:name="OLE_LINK23"/>
      <w:r>
        <w:rPr>
          <w:rFonts w:hint="eastAsia" w:ascii="仿宋_GB2312" w:hAnsi="仿宋_GB2312" w:eastAsia="仿宋_GB2312" w:cs="仿宋_GB2312"/>
          <w:bCs/>
          <w:color w:val="000000" w:themeColor="text1"/>
          <w:szCs w:val="32"/>
          <w14:textFill>
            <w14:solidFill>
              <w14:schemeClr w14:val="tx1"/>
            </w14:solidFill>
          </w14:textFill>
        </w:rPr>
        <w:t>企业获得的历次股权投资相关证明材料（获得股权投资的投资协议、融资款到账证明、股权变更工商登记核准通知书）</w:t>
      </w:r>
      <w:bookmarkEnd w:id="23"/>
      <w:r>
        <w:rPr>
          <w:rFonts w:hint="eastAsia" w:ascii="仿宋_GB2312" w:hAnsi="仿宋_GB2312" w:eastAsia="仿宋_GB2312" w:cs="仿宋_GB2312"/>
          <w:bCs/>
          <w:color w:val="000000" w:themeColor="text1"/>
          <w:szCs w:val="32"/>
          <w14:textFill>
            <w14:solidFill>
              <w14:schemeClr w14:val="tx1"/>
            </w14:solidFill>
          </w14:textFill>
        </w:rPr>
        <w:t>;</w:t>
      </w:r>
    </w:p>
    <w:p w14:paraId="41BF78C6">
      <w:pPr>
        <w:keepNext w:val="0"/>
        <w:keepLines w:val="0"/>
        <w:pageBreakBefore w:val="0"/>
        <w:widowControl w:val="0"/>
        <w:kinsoku/>
        <w:autoSpaceDE/>
        <w:autoSpaceDN/>
        <w:bidi w:val="0"/>
        <w:spacing w:line="600" w:lineRule="exact"/>
        <w:ind w:firstLine="632" w:firstLineChars="200"/>
        <w:textAlignment w:val="auto"/>
        <w:rPr>
          <w:rFonts w:hint="eastAsia" w:ascii="仿宋_GB2312" w:hAnsi="仿宋_GB2312" w:eastAsia="仿宋_GB2312" w:cs="仿宋_GB2312"/>
          <w:bCs/>
          <w:color w:val="000000" w:themeColor="text1"/>
          <w:szCs w:val="32"/>
          <w14:textFill>
            <w14:solidFill>
              <w14:schemeClr w14:val="tx1"/>
            </w14:solidFill>
          </w14:textFill>
        </w:rPr>
      </w:pPr>
      <w:bookmarkStart w:id="24" w:name="OLE_LINK24"/>
      <w:r>
        <w:rPr>
          <w:rFonts w:hint="eastAsia" w:ascii="仿宋_GB2312" w:hAnsi="仿宋_GB2312" w:eastAsia="仿宋_GB2312" w:cs="仿宋_GB2312"/>
          <w:bCs/>
          <w:color w:val="000000" w:themeColor="text1"/>
          <w:szCs w:val="32"/>
          <w14:textFill>
            <w14:solidFill>
              <w14:schemeClr w14:val="tx1"/>
            </w14:solidFill>
          </w14:textFill>
        </w:rPr>
        <w:t>3.企业近三个会计年度的完整的财务审计报告复印件（包括主表、附注、财务说明书），成立时间不足一年的可提供完整财务报表;</w:t>
      </w:r>
    </w:p>
    <w:p w14:paraId="31261374">
      <w:pPr>
        <w:keepNext w:val="0"/>
        <w:keepLines w:val="0"/>
        <w:pageBreakBefore w:val="0"/>
        <w:widowControl w:val="0"/>
        <w:kinsoku/>
        <w:autoSpaceDE/>
        <w:autoSpaceDN/>
        <w:bidi w:val="0"/>
        <w:spacing w:line="600" w:lineRule="exact"/>
        <w:ind w:firstLine="632" w:firstLineChars="200"/>
        <w:textAlignment w:val="auto"/>
        <w:rPr>
          <w:rFonts w:hint="eastAsia" w:ascii="仿宋_GB2312" w:hAnsi="仿宋_GB2312" w:eastAsia="仿宋_GB2312" w:cs="仿宋_GB2312"/>
          <w:bCs/>
          <w:color w:val="000000" w:themeColor="text1"/>
          <w:szCs w:val="32"/>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4.</w:t>
      </w:r>
      <w:bookmarkStart w:id="25" w:name="OLE_LINK11"/>
      <w:r>
        <w:rPr>
          <w:rFonts w:hint="eastAsia" w:ascii="仿宋_GB2312" w:hAnsi="仿宋_GB2312" w:eastAsia="仿宋_GB2312" w:cs="仿宋_GB2312"/>
          <w:bCs/>
          <w:color w:val="000000" w:themeColor="text1"/>
          <w:szCs w:val="32"/>
          <w14:textFill>
            <w14:solidFill>
              <w14:schemeClr w14:val="tx1"/>
            </w14:solidFill>
          </w14:textFill>
        </w:rPr>
        <w:t>企业与核心业务相关的有效知识产权证明材料；</w:t>
      </w:r>
    </w:p>
    <w:p w14:paraId="614B588E">
      <w:pPr>
        <w:keepNext w:val="0"/>
        <w:keepLines w:val="0"/>
        <w:pageBreakBefore w:val="0"/>
        <w:widowControl w:val="0"/>
        <w:kinsoku/>
        <w:autoSpaceDE/>
        <w:autoSpaceDN/>
        <w:bidi w:val="0"/>
        <w:spacing w:line="600" w:lineRule="exact"/>
        <w:ind w:firstLine="632" w:firstLineChars="200"/>
        <w:textAlignment w:val="auto"/>
        <w:rPr>
          <w:rFonts w:hint="eastAsia" w:ascii="仿宋_GB2312" w:hAnsi="仿宋_GB2312" w:eastAsia="仿宋_GB2312" w:cs="仿宋_GB2312"/>
          <w:bCs/>
          <w:color w:val="000000" w:themeColor="text1"/>
          <w:szCs w:val="32"/>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5.</w:t>
      </w:r>
      <w:bookmarkStart w:id="26" w:name="OLE_LINK14"/>
      <w:r>
        <w:rPr>
          <w:rFonts w:hint="eastAsia" w:ascii="仿宋_GB2312" w:hAnsi="仿宋_GB2312" w:eastAsia="仿宋_GB2312" w:cs="仿宋_GB2312"/>
          <w:bCs/>
          <w:color w:val="000000" w:themeColor="text1"/>
          <w:szCs w:val="32"/>
          <w14:textFill>
            <w14:solidFill>
              <w14:schemeClr w14:val="tx1"/>
            </w14:solidFill>
          </w14:textFill>
        </w:rPr>
        <w:t>企业独立或牵头承担</w:t>
      </w:r>
      <w:bookmarkEnd w:id="26"/>
      <w:r>
        <w:rPr>
          <w:rFonts w:hint="eastAsia" w:ascii="仿宋_GB2312" w:hAnsi="仿宋_GB2312" w:eastAsia="仿宋_GB2312" w:cs="仿宋_GB2312"/>
          <w:bCs/>
          <w:color w:val="000000" w:themeColor="text1"/>
          <w:szCs w:val="32"/>
          <w14:textFill>
            <w14:solidFill>
              <w14:schemeClr w14:val="tx1"/>
            </w14:solidFill>
          </w14:textFill>
        </w:rPr>
        <w:t>的省级及以上科技项目相关证明材料；</w:t>
      </w:r>
    </w:p>
    <w:p w14:paraId="255F108C">
      <w:pPr>
        <w:keepNext w:val="0"/>
        <w:keepLines w:val="0"/>
        <w:pageBreakBefore w:val="0"/>
        <w:widowControl w:val="0"/>
        <w:kinsoku/>
        <w:autoSpaceDE/>
        <w:autoSpaceDN/>
        <w:bidi w:val="0"/>
        <w:spacing w:line="600" w:lineRule="exact"/>
        <w:ind w:firstLine="632" w:firstLineChars="200"/>
        <w:textAlignment w:val="auto"/>
        <w:rPr>
          <w:rFonts w:hint="eastAsia" w:ascii="仿宋_GB2312" w:hAnsi="仿宋_GB2312" w:eastAsia="仿宋_GB2312" w:cs="仿宋_GB2312"/>
          <w:bCs/>
          <w:color w:val="000000" w:themeColor="text1"/>
          <w:szCs w:val="32"/>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6.企业获得省级及以上科技进步奖证明材料；</w:t>
      </w:r>
    </w:p>
    <w:p w14:paraId="183BC64D">
      <w:pPr>
        <w:keepNext w:val="0"/>
        <w:keepLines w:val="0"/>
        <w:pageBreakBefore w:val="0"/>
        <w:widowControl w:val="0"/>
        <w:kinsoku/>
        <w:autoSpaceDE/>
        <w:autoSpaceDN/>
        <w:bidi w:val="0"/>
        <w:spacing w:line="600" w:lineRule="exact"/>
        <w:ind w:firstLine="632" w:firstLineChars="200"/>
        <w:textAlignment w:val="auto"/>
        <w:rPr>
          <w:rFonts w:hint="eastAsia" w:ascii="仿宋_GB2312" w:hAnsi="仿宋_GB2312" w:eastAsia="仿宋_GB2312" w:cs="仿宋_GB2312"/>
          <w:bCs/>
          <w:color w:val="000000" w:themeColor="text1"/>
          <w:szCs w:val="32"/>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7.企业创建的</w:t>
      </w:r>
      <w:r>
        <w:rPr>
          <w:rFonts w:ascii="仿宋_GB2312" w:hAnsi="仿宋_GB2312" w:eastAsia="仿宋_GB2312" w:cs="仿宋_GB2312"/>
          <w:bCs/>
          <w:color w:val="000000" w:themeColor="text1"/>
          <w:szCs w:val="32"/>
          <w14:textFill>
            <w14:solidFill>
              <w14:schemeClr w14:val="tx1"/>
            </w14:solidFill>
          </w14:textFill>
        </w:rPr>
        <w:t>省级及以上创新平台批复设立文件</w:t>
      </w:r>
      <w:r>
        <w:rPr>
          <w:rFonts w:hint="eastAsia" w:ascii="仿宋_GB2312" w:hAnsi="仿宋_GB2312" w:eastAsia="仿宋_GB2312" w:cs="仿宋_GB2312"/>
          <w:bCs/>
          <w:color w:val="000000" w:themeColor="text1"/>
          <w:szCs w:val="32"/>
          <w14:textFill>
            <w14:solidFill>
              <w14:schemeClr w14:val="tx1"/>
            </w14:solidFill>
          </w14:textFill>
        </w:rPr>
        <w:t>；</w:t>
      </w:r>
    </w:p>
    <w:p w14:paraId="32EFC14C">
      <w:pPr>
        <w:keepNext w:val="0"/>
        <w:keepLines w:val="0"/>
        <w:pageBreakBefore w:val="0"/>
        <w:widowControl w:val="0"/>
        <w:kinsoku/>
        <w:autoSpaceDE/>
        <w:autoSpaceDN/>
        <w:bidi w:val="0"/>
        <w:spacing w:line="600" w:lineRule="exact"/>
        <w:ind w:firstLine="632" w:firstLineChars="200"/>
        <w:textAlignment w:val="auto"/>
        <w:rPr>
          <w:rFonts w:hint="eastAsia" w:ascii="仿宋_GB2312" w:hAnsi="仿宋_GB2312" w:eastAsia="仿宋_GB2312" w:cs="仿宋_GB2312"/>
          <w:bCs/>
          <w:color w:val="000000" w:themeColor="text1"/>
          <w:szCs w:val="32"/>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8.企业拥有的高端人才证明材料</w:t>
      </w:r>
      <w:bookmarkStart w:id="27" w:name="OLE_LINK20"/>
      <w:r>
        <w:rPr>
          <w:rFonts w:hint="eastAsia" w:ascii="仿宋_GB2312" w:hAnsi="仿宋_GB2312" w:eastAsia="仿宋_GB2312" w:cs="仿宋_GB2312"/>
          <w:bCs/>
          <w:color w:val="000000" w:themeColor="text1"/>
          <w:szCs w:val="32"/>
          <w14:textFill>
            <w14:solidFill>
              <w14:schemeClr w14:val="tx1"/>
            </w14:solidFill>
          </w14:textFill>
        </w:rPr>
        <w:t>；</w:t>
      </w:r>
    </w:p>
    <w:bookmarkEnd w:id="27"/>
    <w:p w14:paraId="2C7171A3">
      <w:pPr>
        <w:keepNext w:val="0"/>
        <w:keepLines w:val="0"/>
        <w:pageBreakBefore w:val="0"/>
        <w:widowControl w:val="0"/>
        <w:kinsoku/>
        <w:autoSpaceDE/>
        <w:autoSpaceDN/>
        <w:bidi w:val="0"/>
        <w:spacing w:line="600" w:lineRule="exact"/>
        <w:ind w:firstLine="632" w:firstLineChars="200"/>
        <w:textAlignment w:val="auto"/>
        <w:rPr>
          <w:rFonts w:hint="eastAsia" w:ascii="仿宋_GB2312" w:hAnsi="仿宋_GB2312" w:eastAsia="仿宋_GB2312" w:cs="仿宋_GB2312"/>
          <w:bCs/>
          <w:color w:val="000000" w:themeColor="text1"/>
          <w:szCs w:val="32"/>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9.企业职工近一年连续缴纳社会保险费证明，成立时间不足一年提供成立以来的缴纳社会保险费证明；</w:t>
      </w:r>
    </w:p>
    <w:bookmarkEnd w:id="24"/>
    <w:p w14:paraId="79C1234A">
      <w:pPr>
        <w:keepNext w:val="0"/>
        <w:keepLines w:val="0"/>
        <w:pageBreakBefore w:val="0"/>
        <w:widowControl w:val="0"/>
        <w:kinsoku/>
        <w:autoSpaceDE/>
        <w:autoSpaceDN/>
        <w:bidi w:val="0"/>
        <w:spacing w:line="600" w:lineRule="exact"/>
        <w:ind w:firstLine="632" w:firstLineChars="200"/>
        <w:textAlignment w:val="auto"/>
        <w:rPr>
          <w:rFonts w:hint="eastAsia" w:ascii="仿宋_GB2312" w:hAnsi="仿宋_GB2312" w:eastAsia="仿宋_GB2312" w:cs="仿宋_GB2312"/>
          <w:bCs/>
          <w:color w:val="000000" w:themeColor="text1"/>
          <w:szCs w:val="32"/>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10.其他相关佐证材料以及申报企业认为应提交的材料。</w:t>
      </w:r>
    </w:p>
    <w:bookmarkEnd w:id="25"/>
    <w:p w14:paraId="0FDAD42B">
      <w:pPr>
        <w:keepNext w:val="0"/>
        <w:keepLines w:val="0"/>
        <w:pageBreakBefore w:val="0"/>
        <w:widowControl w:val="0"/>
        <w:kinsoku/>
        <w:autoSpaceDE/>
        <w:autoSpaceDN/>
        <w:bidi w:val="0"/>
        <w:spacing w:line="600" w:lineRule="exact"/>
        <w:ind w:firstLine="632" w:firstLineChars="200"/>
        <w:textAlignment w:val="auto"/>
        <w:rPr>
          <w:rFonts w:hint="eastAsia" w:ascii="仿宋_GB2312" w:hAnsi="仿宋_GB2312" w:eastAsia="仿宋_GB2312" w:cs="仿宋_GB2312"/>
          <w:color w:val="000000" w:themeColor="text1"/>
          <w:szCs w:val="32"/>
          <w14:textFill>
            <w14:solidFill>
              <w14:schemeClr w14:val="tx1"/>
            </w14:solidFill>
          </w14:textFill>
        </w:rPr>
      </w:pPr>
    </w:p>
    <w:sectPr>
      <w:pgSz w:w="11906" w:h="16838"/>
      <w:pgMar w:top="2098" w:right="1474" w:bottom="1984" w:left="1587" w:header="851" w:footer="1531"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69876533-08CD-49DE-8CF7-3E9E1A6F3A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A875C47D-A999-4B96-9A47-ACCCE80C1696}"/>
  </w:font>
  <w:font w:name="楷体_GB2312">
    <w:panose1 w:val="02010609030101010101"/>
    <w:charset w:val="86"/>
    <w:family w:val="modern"/>
    <w:pitch w:val="default"/>
    <w:sig w:usb0="00000001" w:usb1="080E0000" w:usb2="00000000" w:usb3="00000000" w:csb0="00040000" w:csb1="00000000"/>
    <w:embedRegular r:id="rId3" w:fontKey="{21403C1C-B9BD-4886-8215-1E55F9072E35}"/>
  </w:font>
  <w:font w:name="华文仿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embedRegular r:id="rId4" w:fontKey="{3879F133-9E9C-482B-87CC-5A63F75BF96F}"/>
  </w:font>
  <w:font w:name="仿宋">
    <w:panose1 w:val="02010609060101010101"/>
    <w:charset w:val="86"/>
    <w:family w:val="modern"/>
    <w:pitch w:val="default"/>
    <w:sig w:usb0="800002BF" w:usb1="38CF7CFA" w:usb2="00000016" w:usb3="00000000" w:csb0="00040001" w:csb1="00000000"/>
    <w:embedRegular r:id="rId5" w:fontKey="{24B888FD-1CBD-4C81-B72E-30BF5935AEB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4CE50">
    <w:pPr>
      <w:pStyle w:val="9"/>
      <w:ind w:right="360"/>
      <w:rPr>
        <w:rFonts w:ascii="Times New Roman" w:hAnsi="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5F8E59">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85F8E59">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7227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3D4E4E">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A3D4E4E">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78841">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TrueTypeFonts/>
  <w:saveSubsetFonts/>
  <w:bordersDoNotSurroundHeader w:val="0"/>
  <w:bordersDoNotSurroundFooter w:val="0"/>
  <w:documentProtection w:enforcement="0"/>
  <w:defaultTabStop w:val="420"/>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wOWM4NjA2ZjAxZDgxYjkyMjE5MGMzMTIwMzc5MzEifQ=="/>
  </w:docVars>
  <w:rsids>
    <w:rsidRoot w:val="7F836328"/>
    <w:rsid w:val="00006531"/>
    <w:rsid w:val="00011C8F"/>
    <w:rsid w:val="00071883"/>
    <w:rsid w:val="000D57DA"/>
    <w:rsid w:val="000E3DE2"/>
    <w:rsid w:val="001A7A39"/>
    <w:rsid w:val="001C2E92"/>
    <w:rsid w:val="001D426C"/>
    <w:rsid w:val="00233984"/>
    <w:rsid w:val="002548E2"/>
    <w:rsid w:val="00287B6F"/>
    <w:rsid w:val="00291FBA"/>
    <w:rsid w:val="002D29F6"/>
    <w:rsid w:val="00302A4F"/>
    <w:rsid w:val="00331A63"/>
    <w:rsid w:val="00385469"/>
    <w:rsid w:val="0039521C"/>
    <w:rsid w:val="003965EC"/>
    <w:rsid w:val="003E22EC"/>
    <w:rsid w:val="004603E0"/>
    <w:rsid w:val="004D3C4D"/>
    <w:rsid w:val="004F33E0"/>
    <w:rsid w:val="005042C1"/>
    <w:rsid w:val="005529B2"/>
    <w:rsid w:val="005647D8"/>
    <w:rsid w:val="00576B33"/>
    <w:rsid w:val="00591B9C"/>
    <w:rsid w:val="00601B14"/>
    <w:rsid w:val="00681E20"/>
    <w:rsid w:val="006820A7"/>
    <w:rsid w:val="006D4E5A"/>
    <w:rsid w:val="006E1E67"/>
    <w:rsid w:val="006F5864"/>
    <w:rsid w:val="006F72DE"/>
    <w:rsid w:val="007007AE"/>
    <w:rsid w:val="007069F3"/>
    <w:rsid w:val="00710A69"/>
    <w:rsid w:val="007132DB"/>
    <w:rsid w:val="0072526C"/>
    <w:rsid w:val="007708A5"/>
    <w:rsid w:val="007851D2"/>
    <w:rsid w:val="007A725C"/>
    <w:rsid w:val="007B69CB"/>
    <w:rsid w:val="007D6232"/>
    <w:rsid w:val="007E4205"/>
    <w:rsid w:val="00877B12"/>
    <w:rsid w:val="0088488A"/>
    <w:rsid w:val="008956B8"/>
    <w:rsid w:val="008A4009"/>
    <w:rsid w:val="008B4BB2"/>
    <w:rsid w:val="0092130C"/>
    <w:rsid w:val="009271D0"/>
    <w:rsid w:val="009B0B17"/>
    <w:rsid w:val="009B7A98"/>
    <w:rsid w:val="009C0BB5"/>
    <w:rsid w:val="00AA5B84"/>
    <w:rsid w:val="00AB1951"/>
    <w:rsid w:val="00B158D9"/>
    <w:rsid w:val="00B17AAE"/>
    <w:rsid w:val="00B3665A"/>
    <w:rsid w:val="00B868B7"/>
    <w:rsid w:val="00BE2D2B"/>
    <w:rsid w:val="00C259EE"/>
    <w:rsid w:val="00CA5E57"/>
    <w:rsid w:val="00CB07D3"/>
    <w:rsid w:val="00CB688F"/>
    <w:rsid w:val="00CE1CD4"/>
    <w:rsid w:val="00CE5941"/>
    <w:rsid w:val="00D63C57"/>
    <w:rsid w:val="00E45BFF"/>
    <w:rsid w:val="00E527D0"/>
    <w:rsid w:val="00E82878"/>
    <w:rsid w:val="00EC3222"/>
    <w:rsid w:val="00EF3F73"/>
    <w:rsid w:val="00F03BAC"/>
    <w:rsid w:val="00F23355"/>
    <w:rsid w:val="00F25B55"/>
    <w:rsid w:val="00F56631"/>
    <w:rsid w:val="00F56772"/>
    <w:rsid w:val="00F75C04"/>
    <w:rsid w:val="00FC1A16"/>
    <w:rsid w:val="00FD338E"/>
    <w:rsid w:val="03DD7F34"/>
    <w:rsid w:val="04207E21"/>
    <w:rsid w:val="04243DB5"/>
    <w:rsid w:val="04714B20"/>
    <w:rsid w:val="04AD51B8"/>
    <w:rsid w:val="054470A0"/>
    <w:rsid w:val="075A676E"/>
    <w:rsid w:val="08276703"/>
    <w:rsid w:val="086055C9"/>
    <w:rsid w:val="08AF7209"/>
    <w:rsid w:val="091A5984"/>
    <w:rsid w:val="091C5CA9"/>
    <w:rsid w:val="09B94F9F"/>
    <w:rsid w:val="09E518F1"/>
    <w:rsid w:val="0A0E0220"/>
    <w:rsid w:val="0AAE262A"/>
    <w:rsid w:val="0ADB25DD"/>
    <w:rsid w:val="0B731858"/>
    <w:rsid w:val="0BF26547"/>
    <w:rsid w:val="0BFE4EEC"/>
    <w:rsid w:val="0C8278CB"/>
    <w:rsid w:val="0C934C66"/>
    <w:rsid w:val="0C9D0B31"/>
    <w:rsid w:val="0D5374B9"/>
    <w:rsid w:val="0D7A0F4E"/>
    <w:rsid w:val="0EA013C5"/>
    <w:rsid w:val="0EA31D7A"/>
    <w:rsid w:val="0EAC0C2F"/>
    <w:rsid w:val="0EBD108E"/>
    <w:rsid w:val="0EED7076"/>
    <w:rsid w:val="0EEF4FBF"/>
    <w:rsid w:val="0F0A004B"/>
    <w:rsid w:val="0F0E3698"/>
    <w:rsid w:val="10545A22"/>
    <w:rsid w:val="12361FBC"/>
    <w:rsid w:val="12D33C74"/>
    <w:rsid w:val="13362245"/>
    <w:rsid w:val="138A41FD"/>
    <w:rsid w:val="150C5589"/>
    <w:rsid w:val="16DB753A"/>
    <w:rsid w:val="177E5132"/>
    <w:rsid w:val="1A381B2A"/>
    <w:rsid w:val="1A6343C3"/>
    <w:rsid w:val="1A7844CB"/>
    <w:rsid w:val="1AFC2F3E"/>
    <w:rsid w:val="1B0B5DD7"/>
    <w:rsid w:val="1BF00B53"/>
    <w:rsid w:val="1C931680"/>
    <w:rsid w:val="1D2C54C7"/>
    <w:rsid w:val="1DDB2A11"/>
    <w:rsid w:val="1F6913B9"/>
    <w:rsid w:val="1FA53BA4"/>
    <w:rsid w:val="1FBD52A5"/>
    <w:rsid w:val="1FFB6191"/>
    <w:rsid w:val="217C26E3"/>
    <w:rsid w:val="21B43FCC"/>
    <w:rsid w:val="22274D44"/>
    <w:rsid w:val="24575689"/>
    <w:rsid w:val="255F158C"/>
    <w:rsid w:val="261E6BA2"/>
    <w:rsid w:val="26665CE8"/>
    <w:rsid w:val="26812549"/>
    <w:rsid w:val="26D464F6"/>
    <w:rsid w:val="273F1B59"/>
    <w:rsid w:val="2764F340"/>
    <w:rsid w:val="28A54C15"/>
    <w:rsid w:val="29344898"/>
    <w:rsid w:val="299D58EC"/>
    <w:rsid w:val="29EE46AF"/>
    <w:rsid w:val="2A1C544A"/>
    <w:rsid w:val="2A7A3E7F"/>
    <w:rsid w:val="2B1D784F"/>
    <w:rsid w:val="2B724B56"/>
    <w:rsid w:val="2BA56CDA"/>
    <w:rsid w:val="2BB70ED1"/>
    <w:rsid w:val="2C22657D"/>
    <w:rsid w:val="2C7218B3"/>
    <w:rsid w:val="2D0A3299"/>
    <w:rsid w:val="2D7E77E3"/>
    <w:rsid w:val="2ED765CF"/>
    <w:rsid w:val="2F1A5892"/>
    <w:rsid w:val="2FCF07C9"/>
    <w:rsid w:val="30B736A2"/>
    <w:rsid w:val="31972C6C"/>
    <w:rsid w:val="31C56E0A"/>
    <w:rsid w:val="32504A5F"/>
    <w:rsid w:val="32A001FB"/>
    <w:rsid w:val="34394463"/>
    <w:rsid w:val="34675474"/>
    <w:rsid w:val="3486019B"/>
    <w:rsid w:val="3538471B"/>
    <w:rsid w:val="357D4824"/>
    <w:rsid w:val="35F76384"/>
    <w:rsid w:val="36B16D3F"/>
    <w:rsid w:val="38261B76"/>
    <w:rsid w:val="38C22C79"/>
    <w:rsid w:val="39FF18F7"/>
    <w:rsid w:val="3ABE6222"/>
    <w:rsid w:val="3BA174BE"/>
    <w:rsid w:val="3BBF4DF5"/>
    <w:rsid w:val="3BC9431F"/>
    <w:rsid w:val="3BCDE2A9"/>
    <w:rsid w:val="3BFE0A36"/>
    <w:rsid w:val="3C3F3D06"/>
    <w:rsid w:val="3C4B742A"/>
    <w:rsid w:val="3D9D711F"/>
    <w:rsid w:val="3F6E653C"/>
    <w:rsid w:val="3FB04D46"/>
    <w:rsid w:val="407F74EE"/>
    <w:rsid w:val="40D479EE"/>
    <w:rsid w:val="41055DF9"/>
    <w:rsid w:val="413B4DE7"/>
    <w:rsid w:val="422229DB"/>
    <w:rsid w:val="427B20EB"/>
    <w:rsid w:val="42B23684"/>
    <w:rsid w:val="42BF1999"/>
    <w:rsid w:val="42D44BD8"/>
    <w:rsid w:val="432B58BF"/>
    <w:rsid w:val="43D24ED2"/>
    <w:rsid w:val="44FA19ED"/>
    <w:rsid w:val="459261A3"/>
    <w:rsid w:val="46180A37"/>
    <w:rsid w:val="466C14B8"/>
    <w:rsid w:val="46A20BF4"/>
    <w:rsid w:val="47931900"/>
    <w:rsid w:val="47EF15B1"/>
    <w:rsid w:val="48435459"/>
    <w:rsid w:val="49565E72"/>
    <w:rsid w:val="49B35ECA"/>
    <w:rsid w:val="49BC5F7D"/>
    <w:rsid w:val="49CF1622"/>
    <w:rsid w:val="49D93CFA"/>
    <w:rsid w:val="4A5167A0"/>
    <w:rsid w:val="4A914BA1"/>
    <w:rsid w:val="4B143DE6"/>
    <w:rsid w:val="4BFF02CE"/>
    <w:rsid w:val="4C485734"/>
    <w:rsid w:val="4D75478B"/>
    <w:rsid w:val="4D812CAB"/>
    <w:rsid w:val="4E573A0C"/>
    <w:rsid w:val="4E9F07F0"/>
    <w:rsid w:val="4E9F2261"/>
    <w:rsid w:val="4EA533B8"/>
    <w:rsid w:val="4F93316A"/>
    <w:rsid w:val="4FB858D6"/>
    <w:rsid w:val="50B85899"/>
    <w:rsid w:val="50D13F4A"/>
    <w:rsid w:val="514D6BA6"/>
    <w:rsid w:val="51844B18"/>
    <w:rsid w:val="51CF7E46"/>
    <w:rsid w:val="52741030"/>
    <w:rsid w:val="531D4161"/>
    <w:rsid w:val="534A4CC2"/>
    <w:rsid w:val="54DF64EF"/>
    <w:rsid w:val="567F1D52"/>
    <w:rsid w:val="56CE4A87"/>
    <w:rsid w:val="571F702B"/>
    <w:rsid w:val="57F02431"/>
    <w:rsid w:val="587B50B5"/>
    <w:rsid w:val="58F307D5"/>
    <w:rsid w:val="58FFDD2C"/>
    <w:rsid w:val="591F1D47"/>
    <w:rsid w:val="5A7442A2"/>
    <w:rsid w:val="5AAE6852"/>
    <w:rsid w:val="5ACB1A0A"/>
    <w:rsid w:val="5AFC1BC3"/>
    <w:rsid w:val="5B947DEC"/>
    <w:rsid w:val="5D716DC3"/>
    <w:rsid w:val="5E36363E"/>
    <w:rsid w:val="5E4F2952"/>
    <w:rsid w:val="5E515E4C"/>
    <w:rsid w:val="5ED05184"/>
    <w:rsid w:val="5F0B6879"/>
    <w:rsid w:val="5F887EC9"/>
    <w:rsid w:val="5F9F3AC5"/>
    <w:rsid w:val="5FF92B75"/>
    <w:rsid w:val="5FFF193A"/>
    <w:rsid w:val="60283520"/>
    <w:rsid w:val="60B03BC9"/>
    <w:rsid w:val="60E46C08"/>
    <w:rsid w:val="62D505FE"/>
    <w:rsid w:val="632F68AE"/>
    <w:rsid w:val="63526744"/>
    <w:rsid w:val="63C12F51"/>
    <w:rsid w:val="63D85F8A"/>
    <w:rsid w:val="643D1308"/>
    <w:rsid w:val="652E7814"/>
    <w:rsid w:val="65B444D3"/>
    <w:rsid w:val="65D4487C"/>
    <w:rsid w:val="66887890"/>
    <w:rsid w:val="677F6C4E"/>
    <w:rsid w:val="68253AF9"/>
    <w:rsid w:val="689E250C"/>
    <w:rsid w:val="68B47F81"/>
    <w:rsid w:val="6BD24BEE"/>
    <w:rsid w:val="6BDF8198"/>
    <w:rsid w:val="6C4E3992"/>
    <w:rsid w:val="6C766F92"/>
    <w:rsid w:val="6C886E60"/>
    <w:rsid w:val="6CB00A5F"/>
    <w:rsid w:val="6CEA21C3"/>
    <w:rsid w:val="6D943603"/>
    <w:rsid w:val="6DF19AF0"/>
    <w:rsid w:val="6E0E1EE1"/>
    <w:rsid w:val="6E180635"/>
    <w:rsid w:val="6F0926A9"/>
    <w:rsid w:val="6F1A35B3"/>
    <w:rsid w:val="6F7FE199"/>
    <w:rsid w:val="6FDF23CA"/>
    <w:rsid w:val="6FFEB676"/>
    <w:rsid w:val="703D029E"/>
    <w:rsid w:val="70752697"/>
    <w:rsid w:val="713F110F"/>
    <w:rsid w:val="71724A73"/>
    <w:rsid w:val="71805166"/>
    <w:rsid w:val="720F1071"/>
    <w:rsid w:val="72AE77EF"/>
    <w:rsid w:val="72E90827"/>
    <w:rsid w:val="72F5541E"/>
    <w:rsid w:val="73530396"/>
    <w:rsid w:val="7363318B"/>
    <w:rsid w:val="738E2049"/>
    <w:rsid w:val="73AF7CC3"/>
    <w:rsid w:val="73DC038C"/>
    <w:rsid w:val="74793E2D"/>
    <w:rsid w:val="74CF1C9F"/>
    <w:rsid w:val="75071439"/>
    <w:rsid w:val="751E7F0E"/>
    <w:rsid w:val="75703482"/>
    <w:rsid w:val="758C33E6"/>
    <w:rsid w:val="75AC3305"/>
    <w:rsid w:val="765F7782"/>
    <w:rsid w:val="769A5ACE"/>
    <w:rsid w:val="76BC6EFA"/>
    <w:rsid w:val="76C85DD1"/>
    <w:rsid w:val="76DF160A"/>
    <w:rsid w:val="76DF9039"/>
    <w:rsid w:val="77E996EA"/>
    <w:rsid w:val="77F812E1"/>
    <w:rsid w:val="78034139"/>
    <w:rsid w:val="7860158C"/>
    <w:rsid w:val="796C21B2"/>
    <w:rsid w:val="79832E1B"/>
    <w:rsid w:val="79DA35C0"/>
    <w:rsid w:val="79EE2BC7"/>
    <w:rsid w:val="79F7F925"/>
    <w:rsid w:val="7A12177E"/>
    <w:rsid w:val="7A3A5E0C"/>
    <w:rsid w:val="7A831561"/>
    <w:rsid w:val="7A9FD5C2"/>
    <w:rsid w:val="7B137C6F"/>
    <w:rsid w:val="7BD51013"/>
    <w:rsid w:val="7BFD1858"/>
    <w:rsid w:val="7CFB4046"/>
    <w:rsid w:val="7D152A64"/>
    <w:rsid w:val="7D3EFEDA"/>
    <w:rsid w:val="7D5D8BD3"/>
    <w:rsid w:val="7D76317A"/>
    <w:rsid w:val="7D951CD7"/>
    <w:rsid w:val="7E7062A0"/>
    <w:rsid w:val="7EA36676"/>
    <w:rsid w:val="7EAFA901"/>
    <w:rsid w:val="7EB51AF9"/>
    <w:rsid w:val="7EC7C1A7"/>
    <w:rsid w:val="7ED976B9"/>
    <w:rsid w:val="7F5B2E6C"/>
    <w:rsid w:val="7F836328"/>
    <w:rsid w:val="7FDF9FE2"/>
    <w:rsid w:val="7FFD5415"/>
    <w:rsid w:val="7FFF90D8"/>
    <w:rsid w:val="9EFE2AF2"/>
    <w:rsid w:val="9FEFE808"/>
    <w:rsid w:val="AEFF82AF"/>
    <w:rsid w:val="B176DF2B"/>
    <w:rsid w:val="B77FA680"/>
    <w:rsid w:val="BABDFBC1"/>
    <w:rsid w:val="BDCF2A42"/>
    <w:rsid w:val="BDFB0821"/>
    <w:rsid w:val="BDFFE1F1"/>
    <w:rsid w:val="BEB796A6"/>
    <w:rsid w:val="BFF7DC2F"/>
    <w:rsid w:val="CF5BE863"/>
    <w:rsid w:val="D3AD3EFF"/>
    <w:rsid w:val="D57AEBA6"/>
    <w:rsid w:val="D7B7DC86"/>
    <w:rsid w:val="DBBDC31C"/>
    <w:rsid w:val="DBDF37FE"/>
    <w:rsid w:val="DE7CB9D4"/>
    <w:rsid w:val="DF120905"/>
    <w:rsid w:val="DFE46398"/>
    <w:rsid w:val="DFF796B1"/>
    <w:rsid w:val="DFFECA42"/>
    <w:rsid w:val="E567D090"/>
    <w:rsid w:val="E6E688A6"/>
    <w:rsid w:val="EE6EC1D2"/>
    <w:rsid w:val="F19EBA5D"/>
    <w:rsid w:val="F5EE8179"/>
    <w:rsid w:val="F6F2856C"/>
    <w:rsid w:val="F7CF19CF"/>
    <w:rsid w:val="F7FFDE34"/>
    <w:rsid w:val="F9FFCBD7"/>
    <w:rsid w:val="FBF7F11D"/>
    <w:rsid w:val="FCDA1B1C"/>
    <w:rsid w:val="FDDB8B4C"/>
    <w:rsid w:val="FE758376"/>
    <w:rsid w:val="FEAA4298"/>
    <w:rsid w:val="FEEB7BC6"/>
    <w:rsid w:val="FEEFCC52"/>
    <w:rsid w:val="FEFFF56D"/>
    <w:rsid w:val="FF4E7024"/>
    <w:rsid w:val="FFBD4214"/>
    <w:rsid w:val="FFCF810D"/>
    <w:rsid w:val="FFEEBE59"/>
    <w:rsid w:val="FFFD3628"/>
    <w:rsid w:val="FFFFD2E7"/>
    <w:rsid w:val="FFFFF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99"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paragraph" w:styleId="3">
    <w:name w:val="heading 1"/>
    <w:basedOn w:val="1"/>
    <w:next w:val="1"/>
    <w:link w:val="27"/>
    <w:qFormat/>
    <w:uiPriority w:val="9"/>
    <w:pPr>
      <w:keepNext/>
      <w:keepLines/>
      <w:widowControl/>
      <w:spacing w:line="580" w:lineRule="exact"/>
      <w:ind w:firstLine="198"/>
      <w:contextualSpacing/>
      <w:jc w:val="center"/>
      <w:outlineLvl w:val="0"/>
    </w:pPr>
    <w:rPr>
      <w:rFonts w:ascii="微软雅黑" w:hAnsi="Tahoma" w:eastAsia="微软雅黑" w:cs="宋体"/>
      <w:b/>
      <w:bCs/>
      <w:kern w:val="44"/>
      <w:sz w:val="44"/>
      <w:szCs w:val="44"/>
    </w:rPr>
  </w:style>
  <w:style w:type="paragraph" w:styleId="4">
    <w:name w:val="heading 2"/>
    <w:basedOn w:val="1"/>
    <w:next w:val="1"/>
    <w:link w:val="30"/>
    <w:autoRedefine/>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jc w:val="left"/>
    </w:pPr>
    <w:rPr>
      <w:rFonts w:ascii="仿宋_GB2312" w:eastAsia="仿宋_GB2312"/>
      <w:b/>
      <w:color w:val="EE0000"/>
      <w:sz w:val="28"/>
      <w:szCs w:val="20"/>
    </w:rPr>
  </w:style>
  <w:style w:type="paragraph" w:styleId="5">
    <w:name w:val="Normal Indent"/>
    <w:basedOn w:val="1"/>
    <w:autoRedefine/>
    <w:semiHidden/>
    <w:unhideWhenUsed/>
    <w:qFormat/>
    <w:uiPriority w:val="0"/>
    <w:pPr>
      <w:ind w:firstLine="420" w:firstLineChars="200"/>
    </w:pPr>
  </w:style>
  <w:style w:type="paragraph" w:styleId="6">
    <w:name w:val="annotation text"/>
    <w:basedOn w:val="1"/>
    <w:link w:val="29"/>
    <w:autoRedefine/>
    <w:unhideWhenUsed/>
    <w:qFormat/>
    <w:uiPriority w:val="99"/>
    <w:pPr>
      <w:widowControl/>
      <w:adjustRightInd w:val="0"/>
      <w:snapToGrid w:val="0"/>
      <w:spacing w:after="200"/>
      <w:jc w:val="left"/>
    </w:pPr>
    <w:rPr>
      <w:rFonts w:ascii="Tahoma" w:hAnsi="Tahoma" w:eastAsia="宋体" w:cs="Times New Roman"/>
      <w:kern w:val="0"/>
      <w:szCs w:val="20"/>
    </w:rPr>
  </w:style>
  <w:style w:type="paragraph" w:styleId="7">
    <w:name w:val="Date"/>
    <w:basedOn w:val="1"/>
    <w:next w:val="1"/>
    <w:link w:val="24"/>
    <w:autoRedefine/>
    <w:qFormat/>
    <w:uiPriority w:val="0"/>
    <w:pPr>
      <w:ind w:left="100" w:leftChars="2500"/>
    </w:pPr>
    <w:rPr>
      <w:rFonts w:ascii="Times New Roman" w:hAnsi="Times New Roman" w:eastAsia="宋体" w:cs="Times New Roman"/>
    </w:rPr>
  </w:style>
  <w:style w:type="paragraph" w:styleId="8">
    <w:name w:val="Body Text Indent 2"/>
    <w:basedOn w:val="1"/>
    <w:next w:val="1"/>
    <w:autoRedefine/>
    <w:qFormat/>
    <w:uiPriority w:val="99"/>
    <w:pPr>
      <w:spacing w:before="100" w:line="500" w:lineRule="exact"/>
      <w:ind w:firstLine="723" w:firstLineChars="200"/>
    </w:pPr>
    <w:rPr>
      <w:rFonts w:ascii="楷体_GB2312"/>
      <w:b/>
      <w:bCs/>
      <w:sz w:val="36"/>
    </w:rPr>
  </w:style>
  <w:style w:type="paragraph" w:styleId="9">
    <w:name w:val="footer"/>
    <w:basedOn w:val="1"/>
    <w:link w:val="23"/>
    <w:autoRedefine/>
    <w:qFormat/>
    <w:uiPriority w:val="99"/>
    <w:pPr>
      <w:tabs>
        <w:tab w:val="center" w:pos="4153"/>
        <w:tab w:val="right" w:pos="8306"/>
      </w:tabs>
      <w:snapToGrid w:val="0"/>
      <w:jc w:val="left"/>
    </w:pPr>
    <w:rPr>
      <w:rFonts w:ascii="Calibri" w:hAnsi="Calibri" w:eastAsia="宋体" w:cs="Times New Roman"/>
      <w:sz w:val="18"/>
      <w:szCs w:val="18"/>
    </w:rPr>
  </w:style>
  <w:style w:type="paragraph" w:styleId="10">
    <w:name w:val="header"/>
    <w:basedOn w:val="1"/>
    <w:link w:val="22"/>
    <w:autoRedefine/>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1">
    <w:name w:val="toc 1"/>
    <w:basedOn w:val="1"/>
    <w:next w:val="1"/>
    <w:autoRedefine/>
    <w:unhideWhenUsed/>
    <w:qFormat/>
    <w:uiPriority w:val="39"/>
    <w:pPr>
      <w:widowControl/>
      <w:tabs>
        <w:tab w:val="right" w:leader="dot" w:pos="8789"/>
        <w:tab w:val="right" w:leader="dot" w:pos="9060"/>
      </w:tabs>
      <w:adjustRightInd w:val="0"/>
      <w:snapToGrid w:val="0"/>
      <w:spacing w:line="480" w:lineRule="exact"/>
      <w:jc w:val="left"/>
    </w:pPr>
    <w:rPr>
      <w:rFonts w:ascii="华文仿宋" w:hAnsi="华文仿宋" w:eastAsia="华文仿宋" w:cs="Times New Roman"/>
      <w:b/>
      <w:kern w:val="0"/>
      <w:szCs w:val="32"/>
    </w:rPr>
  </w:style>
  <w:style w:type="paragraph" w:styleId="12">
    <w:name w:val="toc 2"/>
    <w:basedOn w:val="1"/>
    <w:next w:val="1"/>
    <w:autoRedefine/>
    <w:unhideWhenUsed/>
    <w:qFormat/>
    <w:uiPriority w:val="39"/>
    <w:pPr>
      <w:widowControl/>
      <w:tabs>
        <w:tab w:val="right" w:leader="dot" w:pos="8789"/>
      </w:tabs>
      <w:adjustRightInd w:val="0"/>
      <w:snapToGrid w:val="0"/>
      <w:spacing w:after="200" w:line="540" w:lineRule="exact"/>
      <w:ind w:left="420" w:leftChars="200"/>
      <w:jc w:val="left"/>
    </w:pPr>
    <w:rPr>
      <w:rFonts w:ascii="Tahoma" w:hAnsi="Tahoma" w:eastAsia="宋体" w:cs="Times New Roman"/>
      <w:kern w:val="0"/>
      <w:szCs w:val="22"/>
    </w:rPr>
  </w:style>
  <w:style w:type="paragraph" w:styleId="13">
    <w:name w:val="Normal (Web)"/>
    <w:basedOn w:val="1"/>
    <w:autoRedefine/>
    <w:qFormat/>
    <w:uiPriority w:val="99"/>
    <w:pPr>
      <w:spacing w:beforeAutospacing="1" w:afterAutospacing="1"/>
      <w:jc w:val="left"/>
    </w:pPr>
    <w:rPr>
      <w:rFonts w:cs="Times New Roman"/>
      <w:kern w:val="0"/>
      <w:sz w:val="24"/>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22"/>
    <w:rPr>
      <w:b/>
      <w:bCs/>
    </w:rPr>
  </w:style>
  <w:style w:type="character" w:styleId="18">
    <w:name w:val="FollowedHyperlink"/>
    <w:basedOn w:val="16"/>
    <w:autoRedefine/>
    <w:qFormat/>
    <w:uiPriority w:val="0"/>
    <w:rPr>
      <w:color w:val="122E67"/>
      <w:sz w:val="9"/>
      <w:szCs w:val="9"/>
      <w:u w:val="none"/>
    </w:rPr>
  </w:style>
  <w:style w:type="character" w:styleId="19">
    <w:name w:val="Emphasis"/>
    <w:basedOn w:val="16"/>
    <w:autoRedefine/>
    <w:qFormat/>
    <w:uiPriority w:val="0"/>
  </w:style>
  <w:style w:type="character" w:styleId="20">
    <w:name w:val="Hyperlink"/>
    <w:basedOn w:val="16"/>
    <w:autoRedefine/>
    <w:qFormat/>
    <w:uiPriority w:val="0"/>
    <w:rPr>
      <w:color w:val="122E67"/>
      <w:sz w:val="9"/>
      <w:szCs w:val="9"/>
      <w:u w:val="none"/>
    </w:rPr>
  </w:style>
  <w:style w:type="paragraph" w:customStyle="1" w:styleId="21">
    <w:name w:val="文本"/>
    <w:basedOn w:val="1"/>
    <w:next w:val="5"/>
    <w:autoRedefine/>
    <w:qFormat/>
    <w:uiPriority w:val="99"/>
    <w:pPr>
      <w:spacing w:line="360" w:lineRule="auto"/>
      <w:ind w:firstLine="480"/>
    </w:pPr>
    <w:rPr>
      <w:sz w:val="24"/>
    </w:rPr>
  </w:style>
  <w:style w:type="character" w:customStyle="1" w:styleId="22">
    <w:name w:val="页眉 字符"/>
    <w:link w:val="10"/>
    <w:autoRedefine/>
    <w:qFormat/>
    <w:uiPriority w:val="0"/>
    <w:rPr>
      <w:rFonts w:ascii="Calibri" w:hAnsi="Calibri"/>
      <w:kern w:val="2"/>
      <w:sz w:val="18"/>
      <w:szCs w:val="18"/>
    </w:rPr>
  </w:style>
  <w:style w:type="character" w:customStyle="1" w:styleId="23">
    <w:name w:val="页脚 字符"/>
    <w:link w:val="9"/>
    <w:autoRedefine/>
    <w:qFormat/>
    <w:uiPriority w:val="99"/>
    <w:rPr>
      <w:rFonts w:ascii="Calibri" w:hAnsi="Calibri"/>
      <w:kern w:val="2"/>
      <w:sz w:val="18"/>
      <w:szCs w:val="18"/>
    </w:rPr>
  </w:style>
  <w:style w:type="character" w:customStyle="1" w:styleId="24">
    <w:name w:val="日期 字符"/>
    <w:basedOn w:val="16"/>
    <w:link w:val="7"/>
    <w:autoRedefine/>
    <w:qFormat/>
    <w:uiPriority w:val="0"/>
    <w:rPr>
      <w:kern w:val="2"/>
      <w:sz w:val="21"/>
      <w:szCs w:val="24"/>
    </w:rPr>
  </w:style>
  <w:style w:type="character" w:customStyle="1" w:styleId="25">
    <w:name w:val="页眉 Char1"/>
    <w:basedOn w:val="16"/>
    <w:autoRedefine/>
    <w:qFormat/>
    <w:uiPriority w:val="0"/>
    <w:rPr>
      <w:rFonts w:asciiTheme="minorHAnsi" w:hAnsiTheme="minorHAnsi" w:eastAsiaTheme="minorEastAsia" w:cstheme="minorBidi"/>
      <w:kern w:val="2"/>
      <w:sz w:val="18"/>
      <w:szCs w:val="18"/>
    </w:rPr>
  </w:style>
  <w:style w:type="character" w:customStyle="1" w:styleId="26">
    <w:name w:val="页脚 Char1"/>
    <w:basedOn w:val="16"/>
    <w:autoRedefine/>
    <w:qFormat/>
    <w:uiPriority w:val="0"/>
    <w:rPr>
      <w:rFonts w:asciiTheme="minorHAnsi" w:hAnsiTheme="minorHAnsi" w:eastAsiaTheme="minorEastAsia" w:cstheme="minorBidi"/>
      <w:kern w:val="2"/>
      <w:sz w:val="18"/>
      <w:szCs w:val="18"/>
    </w:rPr>
  </w:style>
  <w:style w:type="character" w:customStyle="1" w:styleId="27">
    <w:name w:val="标题 1 字符"/>
    <w:basedOn w:val="16"/>
    <w:link w:val="3"/>
    <w:autoRedefine/>
    <w:qFormat/>
    <w:uiPriority w:val="9"/>
    <w:rPr>
      <w:rFonts w:ascii="微软雅黑" w:hAnsi="Tahoma" w:eastAsia="微软雅黑" w:cs="宋体"/>
      <w:b/>
      <w:bCs/>
      <w:kern w:val="44"/>
      <w:sz w:val="44"/>
      <w:szCs w:val="44"/>
    </w:rPr>
  </w:style>
  <w:style w:type="character" w:customStyle="1" w:styleId="28">
    <w:name w:val="批注文字 Char"/>
    <w:basedOn w:val="16"/>
    <w:autoRedefine/>
    <w:semiHidden/>
    <w:qFormat/>
    <w:uiPriority w:val="0"/>
    <w:rPr>
      <w:rFonts w:asciiTheme="minorHAnsi" w:hAnsiTheme="minorHAnsi" w:eastAsiaTheme="minorEastAsia" w:cstheme="minorBidi"/>
      <w:kern w:val="2"/>
      <w:sz w:val="21"/>
      <w:szCs w:val="24"/>
    </w:rPr>
  </w:style>
  <w:style w:type="character" w:customStyle="1" w:styleId="29">
    <w:name w:val="批注文字 字符"/>
    <w:basedOn w:val="16"/>
    <w:link w:val="6"/>
    <w:autoRedefine/>
    <w:semiHidden/>
    <w:qFormat/>
    <w:locked/>
    <w:uiPriority w:val="99"/>
    <w:rPr>
      <w:rFonts w:ascii="Tahoma" w:hAnsi="Tahoma"/>
      <w:sz w:val="32"/>
    </w:rPr>
  </w:style>
  <w:style w:type="character" w:customStyle="1" w:styleId="30">
    <w:name w:val="标题 2 字符"/>
    <w:basedOn w:val="16"/>
    <w:link w:val="4"/>
    <w:autoRedefine/>
    <w:semiHidden/>
    <w:qFormat/>
    <w:uiPriority w:val="0"/>
    <w:rPr>
      <w:rFonts w:asciiTheme="majorHAnsi" w:hAnsiTheme="majorHAnsi" w:eastAsiaTheme="majorEastAsia" w:cstheme="majorBidi"/>
      <w:b/>
      <w:bCs/>
      <w:kern w:val="2"/>
      <w:sz w:val="32"/>
      <w:szCs w:val="32"/>
    </w:rPr>
  </w:style>
  <w:style w:type="paragraph" w:customStyle="1" w:styleId="31">
    <w:name w:val="列表段落1"/>
    <w:basedOn w:val="1"/>
    <w:autoRedefine/>
    <w:qFormat/>
    <w:uiPriority w:val="34"/>
    <w:pPr>
      <w:ind w:firstLine="420" w:firstLineChars="200"/>
    </w:pPr>
    <w:rPr>
      <w:rFonts w:ascii="Times New Roman" w:hAnsi="Times New Roman" w:eastAsia="宋体" w:cs="Times New Roman"/>
    </w:rPr>
  </w:style>
  <w:style w:type="paragraph" w:customStyle="1" w:styleId="32">
    <w:name w:val="普通(网站) Char"/>
    <w:basedOn w:val="1"/>
    <w:autoRedefine/>
    <w:qFormat/>
    <w:uiPriority w:val="0"/>
    <w:pPr>
      <w:spacing w:beforeAutospacing="1" w:afterAutospacing="1"/>
      <w:jc w:val="left"/>
    </w:pPr>
    <w:rPr>
      <w:rFonts w:hint="eastAsia" w:ascii="宋体" w:hAnsi="宋体" w:eastAsia="宋体" w:cs="Times New Roman"/>
      <w:kern w:val="0"/>
      <w:sz w:val="24"/>
    </w:rPr>
  </w:style>
  <w:style w:type="paragraph" w:customStyle="1" w:styleId="33">
    <w:name w:val="a正文"/>
    <w:basedOn w:val="1"/>
    <w:autoRedefine/>
    <w:qFormat/>
    <w:uiPriority w:val="99"/>
    <w:pPr>
      <w:snapToGrid w:val="0"/>
      <w:spacing w:line="520" w:lineRule="exact"/>
      <w:ind w:firstLine="640"/>
    </w:pPr>
    <w:rPr>
      <w:rFonts w:ascii="仿宋_GB2312" w:hAnsi="Times New Roman" w:eastAsia="仿宋_GB2312" w:cs="仿宋_GB2312"/>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2129</Words>
  <Characters>2183</Characters>
  <Lines>277</Lines>
  <Paragraphs>173</Paragraphs>
  <TotalTime>44</TotalTime>
  <ScaleCrop>false</ScaleCrop>
  <LinksUpToDate>false</LinksUpToDate>
  <CharactersWithSpaces>2443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2025-07-14T16:39:00Z</dcterms:created>
  <dc:creator>laure</dc:creator>
  <cp:lastModifiedBy>柏林</cp:lastModifiedBy>
  <cp:lastPrinted>2025-07-30T01:34:00Z</cp:lastPrinted>
  <dcterms:modified xsi:type="dcterms:W3CDTF">2025-07-30T03:42:04Z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820C32709834493F9D56174B5972AE3C_13</vt:lpwstr>
  </property>
  <property fmtid="{D5CDD505-2E9C-101B-9397-08002B2CF9AE}" pid="4" name="KSOSaveFontToCloudKey">
    <vt:lpwstr>19460359_btnclosed</vt:lpwstr>
  </property>
  <property fmtid="{D5CDD505-2E9C-101B-9397-08002B2CF9AE}" pid="5" name="KSOTemplateDocerSaveRecord">
    <vt:lpwstr>eyJoZGlkIjoiNTNiMWVmOTQ0NjQ2NWVkNTA5MGRjNmM4MGVhZTRiOWEiLCJ1c2VySWQiOiIyNDIxOTM5OTEifQ==</vt:lpwstr>
  </property>
</Properties>
</file>